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2CF8" w:rsidRPr="00C923C9" w:rsidRDefault="00A82CF8" w:rsidP="00A82CF8">
      <w:pPr>
        <w:jc w:val="both"/>
      </w:pPr>
      <w:r>
        <w:t xml:space="preserve">            </w:t>
      </w:r>
      <w:r w:rsidRPr="00C923C9">
        <w:t xml:space="preserve"> </w:t>
      </w:r>
    </w:p>
    <w:p w:rsidR="007D0581" w:rsidRDefault="007D0581" w:rsidP="00C923C9">
      <w:pPr>
        <w:ind w:right="-143"/>
        <w:jc w:val="center"/>
        <w:rPr>
          <w:b/>
          <w:kern w:val="16"/>
        </w:rPr>
      </w:pPr>
      <w:r>
        <w:rPr>
          <w:b/>
          <w:kern w:val="16"/>
        </w:rPr>
        <w:t xml:space="preserve">                                          </w:t>
      </w:r>
    </w:p>
    <w:p w:rsidR="00004D6C" w:rsidRPr="00C923C9" w:rsidRDefault="00004D6C" w:rsidP="00C923C9">
      <w:pPr>
        <w:ind w:right="-143"/>
        <w:jc w:val="center"/>
        <w:rPr>
          <w:b/>
          <w:kern w:val="16"/>
        </w:rPr>
      </w:pPr>
      <w:r w:rsidRPr="00C923C9">
        <w:rPr>
          <w:b/>
          <w:kern w:val="16"/>
        </w:rPr>
        <w:t>РОССИЙСКАЯ ФЕДЕРАЦИЯ</w:t>
      </w:r>
    </w:p>
    <w:p w:rsidR="00004D6C" w:rsidRPr="00C923C9" w:rsidRDefault="00004D6C" w:rsidP="00C923C9">
      <w:pPr>
        <w:jc w:val="center"/>
        <w:rPr>
          <w:b/>
          <w:kern w:val="16"/>
        </w:rPr>
      </w:pPr>
      <w:r w:rsidRPr="00C923C9">
        <w:rPr>
          <w:b/>
          <w:kern w:val="16"/>
        </w:rPr>
        <w:t>КАМЧАТСКИЙ КРАЙ</w:t>
      </w:r>
    </w:p>
    <w:p w:rsidR="00004D6C" w:rsidRPr="00C923C9" w:rsidRDefault="00004D6C" w:rsidP="00C923C9">
      <w:pPr>
        <w:jc w:val="center"/>
        <w:rPr>
          <w:b/>
          <w:kern w:val="16"/>
        </w:rPr>
      </w:pPr>
    </w:p>
    <w:p w:rsidR="00004D6C" w:rsidRPr="00C923C9" w:rsidRDefault="00004D6C" w:rsidP="00C923C9">
      <w:pPr>
        <w:jc w:val="center"/>
        <w:rPr>
          <w:b/>
          <w:kern w:val="16"/>
        </w:rPr>
      </w:pPr>
      <w:r w:rsidRPr="00C923C9">
        <w:rPr>
          <w:b/>
          <w:kern w:val="16"/>
        </w:rPr>
        <w:t>СОВЕТ НАРОДНЫХ ДЕПУТАТОВ</w:t>
      </w:r>
    </w:p>
    <w:p w:rsidR="00004D6C" w:rsidRPr="00C923C9" w:rsidRDefault="00004D6C" w:rsidP="00C923C9">
      <w:pPr>
        <w:jc w:val="center"/>
        <w:rPr>
          <w:b/>
          <w:kern w:val="16"/>
        </w:rPr>
      </w:pPr>
      <w:r w:rsidRPr="00C923C9">
        <w:rPr>
          <w:b/>
          <w:kern w:val="16"/>
        </w:rPr>
        <w:t>МИЛЬКОВСКОГО МУНИЦИПАЛЬНОГО ОКРУГА</w:t>
      </w:r>
    </w:p>
    <w:p w:rsidR="00004D6C" w:rsidRPr="00C923C9" w:rsidRDefault="00004D6C" w:rsidP="00C923C9">
      <w:pPr>
        <w:jc w:val="center"/>
        <w:rPr>
          <w:b/>
          <w:kern w:val="16"/>
        </w:rPr>
      </w:pPr>
      <w:r w:rsidRPr="00C923C9">
        <w:rPr>
          <w:b/>
          <w:kern w:val="16"/>
        </w:rPr>
        <w:t xml:space="preserve">КАМЧАТСКОГО  КРАЯ </w:t>
      </w:r>
    </w:p>
    <w:p w:rsidR="00004D6C" w:rsidRPr="00C923C9" w:rsidRDefault="003200E3" w:rsidP="00C923C9">
      <w:pPr>
        <w:pStyle w:val="a9"/>
        <w:jc w:val="center"/>
        <w:rPr>
          <w:rFonts w:ascii="Times New Roman" w:hAnsi="Times New Roman" w:cs="Times New Roman"/>
          <w:b/>
          <w:kern w:val="16"/>
          <w:sz w:val="24"/>
          <w:szCs w:val="24"/>
        </w:rPr>
      </w:pPr>
      <w:r>
        <w:rPr>
          <w:rFonts w:ascii="Times New Roman" w:hAnsi="Times New Roman" w:cs="Times New Roman"/>
          <w:b/>
          <w:kern w:val="16"/>
          <w:sz w:val="24"/>
          <w:szCs w:val="24"/>
        </w:rPr>
        <w:t>1-</w:t>
      </w:r>
      <w:r w:rsidR="00004D6C" w:rsidRPr="00C923C9">
        <w:rPr>
          <w:rFonts w:ascii="Times New Roman" w:hAnsi="Times New Roman" w:cs="Times New Roman"/>
          <w:b/>
          <w:kern w:val="16"/>
          <w:sz w:val="24"/>
          <w:szCs w:val="24"/>
        </w:rPr>
        <w:t>го созыва</w:t>
      </w:r>
    </w:p>
    <w:p w:rsidR="00004D6C" w:rsidRPr="00C923C9" w:rsidRDefault="00004D6C" w:rsidP="00C923C9">
      <w:pPr>
        <w:pStyle w:val="a9"/>
        <w:jc w:val="center"/>
        <w:rPr>
          <w:rFonts w:ascii="Times New Roman" w:hAnsi="Times New Roman" w:cs="Times New Roman"/>
          <w:b/>
          <w:kern w:val="16"/>
          <w:sz w:val="24"/>
          <w:szCs w:val="24"/>
        </w:rPr>
      </w:pPr>
    </w:p>
    <w:p w:rsidR="00004D6C" w:rsidRPr="00C923C9" w:rsidRDefault="005F0463" w:rsidP="00C923C9">
      <w:pPr>
        <w:pStyle w:val="a9"/>
        <w:jc w:val="center"/>
        <w:rPr>
          <w:rFonts w:ascii="Times New Roman" w:hAnsi="Times New Roman" w:cs="Times New Roman"/>
          <w:b/>
          <w:bCs/>
          <w:kern w:val="16"/>
          <w:sz w:val="24"/>
          <w:szCs w:val="24"/>
        </w:rPr>
      </w:pPr>
      <w:r w:rsidRPr="00C923C9">
        <w:rPr>
          <w:rFonts w:ascii="Times New Roman" w:hAnsi="Times New Roman" w:cs="Times New Roman"/>
          <w:b/>
          <w:bCs/>
          <w:kern w:val="16"/>
          <w:sz w:val="24"/>
          <w:szCs w:val="24"/>
        </w:rPr>
        <w:t>Р</w:t>
      </w:r>
      <w:r w:rsidR="00082FCB">
        <w:rPr>
          <w:rFonts w:ascii="Times New Roman" w:hAnsi="Times New Roman" w:cs="Times New Roman"/>
          <w:b/>
          <w:bCs/>
          <w:kern w:val="16"/>
          <w:sz w:val="24"/>
          <w:szCs w:val="24"/>
        </w:rPr>
        <w:t xml:space="preserve"> </w:t>
      </w:r>
      <w:r w:rsidRPr="00C923C9">
        <w:rPr>
          <w:rFonts w:ascii="Times New Roman" w:hAnsi="Times New Roman" w:cs="Times New Roman"/>
          <w:b/>
          <w:bCs/>
          <w:kern w:val="16"/>
          <w:sz w:val="24"/>
          <w:szCs w:val="24"/>
        </w:rPr>
        <w:t>Е Ш Е Н И Е</w:t>
      </w:r>
    </w:p>
    <w:p w:rsidR="00004D6C" w:rsidRPr="00C923C9" w:rsidRDefault="00004D6C" w:rsidP="00C923C9">
      <w:pPr>
        <w:jc w:val="both"/>
      </w:pPr>
    </w:p>
    <w:p w:rsidR="00004D6C" w:rsidRPr="00C923C9" w:rsidRDefault="00004D6C" w:rsidP="00C923C9">
      <w:pPr>
        <w:jc w:val="both"/>
        <w:rPr>
          <w:b/>
        </w:rPr>
      </w:pPr>
      <w:r w:rsidRPr="00C923C9">
        <w:rPr>
          <w:b/>
        </w:rPr>
        <w:t xml:space="preserve">   От</w:t>
      </w:r>
      <w:r w:rsidR="00544061">
        <w:rPr>
          <w:b/>
        </w:rPr>
        <w:t xml:space="preserve"> 24.</w:t>
      </w:r>
      <w:r w:rsidR="002F10DD">
        <w:rPr>
          <w:b/>
        </w:rPr>
        <w:t>04.2025</w:t>
      </w:r>
      <w:r w:rsidRPr="00C923C9">
        <w:rPr>
          <w:b/>
        </w:rPr>
        <w:t xml:space="preserve"> </w:t>
      </w:r>
      <w:r w:rsidR="00082FCB">
        <w:rPr>
          <w:b/>
        </w:rPr>
        <w:t xml:space="preserve">                        </w:t>
      </w:r>
      <w:r w:rsidRPr="00C923C9">
        <w:rPr>
          <w:b/>
        </w:rPr>
        <w:t xml:space="preserve">                                                                    </w:t>
      </w:r>
      <w:r w:rsidR="00066572">
        <w:rPr>
          <w:b/>
        </w:rPr>
        <w:t xml:space="preserve">                        </w:t>
      </w:r>
      <w:r w:rsidRPr="00C923C9">
        <w:rPr>
          <w:b/>
        </w:rPr>
        <w:t>№</w:t>
      </w:r>
      <w:r w:rsidR="002F10DD">
        <w:rPr>
          <w:b/>
        </w:rPr>
        <w:t xml:space="preserve"> 78</w:t>
      </w:r>
      <w:r w:rsidRPr="00C923C9">
        <w:rPr>
          <w:b/>
        </w:rPr>
        <w:t xml:space="preserve"> </w:t>
      </w:r>
    </w:p>
    <w:p w:rsidR="00004D6C" w:rsidRPr="00C923C9" w:rsidRDefault="00082FCB" w:rsidP="00687B72">
      <w:pPr>
        <w:tabs>
          <w:tab w:val="left" w:pos="1620"/>
          <w:tab w:val="left" w:pos="5529"/>
        </w:tabs>
        <w:suppressAutoHyphens/>
        <w:spacing w:before="240" w:line="276" w:lineRule="auto"/>
        <w:jc w:val="center"/>
        <w:outlineLvl w:val="0"/>
        <w:rPr>
          <w:b/>
        </w:rPr>
      </w:pPr>
      <w:bookmarkStart w:id="0" w:name="_GoBack"/>
      <w:r>
        <w:rPr>
          <w:b/>
        </w:rPr>
        <w:t xml:space="preserve">О внесении изменений в Решение Совета народных депутатов Мильковского муниципального округа Камчатского края от 07.05.2024 № 34 </w:t>
      </w:r>
      <w:r w:rsidR="00AC17D8">
        <w:rPr>
          <w:b/>
        </w:rPr>
        <w:t>«</w:t>
      </w:r>
      <w:r>
        <w:rPr>
          <w:b/>
        </w:rPr>
        <w:t xml:space="preserve">О положении о </w:t>
      </w:r>
      <w:r w:rsidR="00004D6C" w:rsidRPr="00C923C9">
        <w:rPr>
          <w:b/>
        </w:rPr>
        <w:t xml:space="preserve">бюджетном процессе </w:t>
      </w:r>
      <w:r>
        <w:rPr>
          <w:b/>
        </w:rPr>
        <w:t xml:space="preserve"> </w:t>
      </w:r>
      <w:r w:rsidR="00004D6C" w:rsidRPr="00C923C9">
        <w:rPr>
          <w:b/>
        </w:rPr>
        <w:t>в Мильковском муниципальном округе</w:t>
      </w:r>
      <w:r>
        <w:rPr>
          <w:b/>
        </w:rPr>
        <w:t xml:space="preserve"> </w:t>
      </w:r>
      <w:r w:rsidR="00004D6C" w:rsidRPr="00C923C9">
        <w:rPr>
          <w:b/>
        </w:rPr>
        <w:t>Камчатского края</w:t>
      </w:r>
      <w:r w:rsidR="00AC17D8">
        <w:rPr>
          <w:b/>
        </w:rPr>
        <w:t>»</w:t>
      </w:r>
    </w:p>
    <w:p w:rsidR="00004D6C" w:rsidRPr="00C923C9" w:rsidRDefault="00004D6C" w:rsidP="00687B72">
      <w:pPr>
        <w:spacing w:before="240" w:line="276" w:lineRule="auto"/>
        <w:jc w:val="center"/>
        <w:rPr>
          <w:i/>
        </w:rPr>
      </w:pPr>
      <w:r w:rsidRPr="00C923C9">
        <w:rPr>
          <w:i/>
        </w:rPr>
        <w:t>Принято</w:t>
      </w:r>
      <w:r w:rsidR="000B5E52">
        <w:rPr>
          <w:i/>
        </w:rPr>
        <w:t xml:space="preserve"> решением </w:t>
      </w:r>
      <w:r w:rsidRPr="00C923C9">
        <w:rPr>
          <w:i/>
        </w:rPr>
        <w:t>Совет</w:t>
      </w:r>
      <w:r w:rsidR="000B5E52">
        <w:rPr>
          <w:i/>
        </w:rPr>
        <w:t>а</w:t>
      </w:r>
      <w:r w:rsidRPr="00C923C9">
        <w:rPr>
          <w:i/>
        </w:rPr>
        <w:t xml:space="preserve"> народных депутатов Мильковского муниципального округа</w:t>
      </w:r>
    </w:p>
    <w:p w:rsidR="00004D6C" w:rsidRPr="00C923C9" w:rsidRDefault="00004D6C" w:rsidP="00687B72">
      <w:pPr>
        <w:spacing w:after="240" w:line="276" w:lineRule="auto"/>
        <w:jc w:val="center"/>
        <w:rPr>
          <w:i/>
        </w:rPr>
      </w:pPr>
      <w:r w:rsidRPr="00C923C9">
        <w:rPr>
          <w:i/>
        </w:rPr>
        <w:t>Камчатского края</w:t>
      </w:r>
      <w:r w:rsidR="00082FCB">
        <w:rPr>
          <w:i/>
        </w:rPr>
        <w:t xml:space="preserve"> </w:t>
      </w:r>
      <w:r w:rsidR="000B5E52">
        <w:rPr>
          <w:i/>
        </w:rPr>
        <w:t xml:space="preserve">от </w:t>
      </w:r>
      <w:r w:rsidR="00066572">
        <w:rPr>
          <w:i/>
        </w:rPr>
        <w:t>17.04.2025</w:t>
      </w:r>
      <w:r w:rsidR="003200E3">
        <w:rPr>
          <w:i/>
        </w:rPr>
        <w:t xml:space="preserve"> №</w:t>
      </w:r>
      <w:r w:rsidR="00544061">
        <w:rPr>
          <w:i/>
        </w:rPr>
        <w:t xml:space="preserve"> 263</w:t>
      </w:r>
      <w:r w:rsidR="003200E3">
        <w:rPr>
          <w:i/>
        </w:rPr>
        <w:t xml:space="preserve"> </w:t>
      </w:r>
    </w:p>
    <w:bookmarkEnd w:id="0"/>
    <w:p w:rsidR="00EB76B2" w:rsidRPr="00B2108D" w:rsidRDefault="00EB76B2" w:rsidP="006248B5">
      <w:pPr>
        <w:tabs>
          <w:tab w:val="left" w:pos="0"/>
        </w:tabs>
        <w:spacing w:line="276" w:lineRule="auto"/>
        <w:jc w:val="both"/>
      </w:pPr>
      <w:r>
        <w:rPr>
          <w:sz w:val="26"/>
          <w:szCs w:val="26"/>
        </w:rPr>
        <w:tab/>
      </w:r>
      <w:r w:rsidR="00066572">
        <w:rPr>
          <w:sz w:val="26"/>
          <w:szCs w:val="26"/>
        </w:rPr>
        <w:t xml:space="preserve">1. </w:t>
      </w:r>
      <w:r w:rsidRPr="00B2108D">
        <w:t xml:space="preserve">Внести в </w:t>
      </w:r>
      <w:r w:rsidR="006B2689" w:rsidRPr="00B2108D">
        <w:t xml:space="preserve">Решение Совета народных депутатов Мильковского муниципального округа Камчатского края от 07.05.2024 № 34 </w:t>
      </w:r>
      <w:r w:rsidR="00AC17D8">
        <w:t>«</w:t>
      </w:r>
      <w:r w:rsidR="006B2689" w:rsidRPr="00B2108D">
        <w:t>О положении о бюджетном процессе  в Мильковском муниципальном округе Камчатского края</w:t>
      </w:r>
      <w:r w:rsidR="00AC17D8">
        <w:t>»</w:t>
      </w:r>
      <w:r w:rsidR="006B2689" w:rsidRPr="00B2108D">
        <w:t xml:space="preserve"> </w:t>
      </w:r>
      <w:r w:rsidRPr="00B2108D">
        <w:t>(далее - Решение) следующие изменения:</w:t>
      </w:r>
    </w:p>
    <w:p w:rsidR="007F0563" w:rsidRPr="00B2108D" w:rsidRDefault="00066572" w:rsidP="00066572">
      <w:pPr>
        <w:tabs>
          <w:tab w:val="left" w:pos="0"/>
        </w:tabs>
        <w:spacing w:line="276" w:lineRule="auto"/>
        <w:ind w:left="360"/>
        <w:jc w:val="both"/>
      </w:pPr>
      <w:r>
        <w:t xml:space="preserve">     1.1. </w:t>
      </w:r>
      <w:r w:rsidR="007F0563" w:rsidRPr="00B2108D">
        <w:t>Пункт 17.1 статьи 17 раздела 3 Решения изложить в следующей редакции:</w:t>
      </w:r>
    </w:p>
    <w:p w:rsidR="007F0563" w:rsidRPr="00B2108D" w:rsidRDefault="0077644F" w:rsidP="006248B5">
      <w:pPr>
        <w:tabs>
          <w:tab w:val="left" w:pos="0"/>
        </w:tabs>
        <w:spacing w:line="276" w:lineRule="auto"/>
        <w:jc w:val="both"/>
      </w:pPr>
      <w:r>
        <w:t xml:space="preserve">          </w:t>
      </w:r>
      <w:r w:rsidR="00AC17D8">
        <w:t>«</w:t>
      </w:r>
      <w:r w:rsidR="007F0563" w:rsidRPr="00B2108D">
        <w:t>Объем бюджетных ассигнований на финансовое обеспечение реализации муниципальных программ Мильковского муниципального округа утверждается решением о бюджете округа по соответствующей каждой муниципальной программе Мильковского муниципального округа целевой статье расходов бюджета округа в соответствии с перечнем муниципальных программ Мильковского муниципального округа, определенным муниципальным правовым актом администрации округа</w:t>
      </w:r>
      <w:r w:rsidR="00AC17D8">
        <w:t>»</w:t>
      </w:r>
      <w:r w:rsidR="007F0563" w:rsidRPr="00B2108D">
        <w:t>.</w:t>
      </w:r>
    </w:p>
    <w:p w:rsidR="007F0563" w:rsidRPr="00B2108D" w:rsidRDefault="00066572" w:rsidP="00066572">
      <w:pPr>
        <w:tabs>
          <w:tab w:val="left" w:pos="0"/>
        </w:tabs>
        <w:spacing w:line="276" w:lineRule="auto"/>
        <w:ind w:left="360"/>
        <w:jc w:val="both"/>
      </w:pPr>
      <w:r>
        <w:t xml:space="preserve">   1.2. </w:t>
      </w:r>
      <w:r w:rsidR="007F0563" w:rsidRPr="00B2108D">
        <w:t xml:space="preserve">Исключить абзацы </w:t>
      </w:r>
      <w:r w:rsidR="006248B5">
        <w:t>2</w:t>
      </w:r>
      <w:r w:rsidR="00FD4E4E" w:rsidRPr="00B2108D">
        <w:t xml:space="preserve">, </w:t>
      </w:r>
      <w:r w:rsidR="006248B5">
        <w:t>3</w:t>
      </w:r>
      <w:r w:rsidR="007F0563" w:rsidRPr="00B2108D">
        <w:t xml:space="preserve"> </w:t>
      </w:r>
      <w:r w:rsidR="00FD4E4E" w:rsidRPr="00B2108D">
        <w:t xml:space="preserve">пункта 19.2 статьи 19 раздела 3 </w:t>
      </w:r>
      <w:r w:rsidR="007F0563" w:rsidRPr="00B2108D">
        <w:t>Решения.</w:t>
      </w:r>
    </w:p>
    <w:p w:rsidR="00FD4E4E" w:rsidRPr="00B2108D" w:rsidRDefault="00066572" w:rsidP="00066572">
      <w:pPr>
        <w:tabs>
          <w:tab w:val="left" w:pos="0"/>
        </w:tabs>
        <w:spacing w:before="240" w:line="276" w:lineRule="auto"/>
        <w:ind w:left="360"/>
        <w:jc w:val="both"/>
      </w:pPr>
      <w:r>
        <w:t xml:space="preserve">    1.3. </w:t>
      </w:r>
      <w:r w:rsidR="00FD4E4E" w:rsidRPr="00B2108D">
        <w:t xml:space="preserve">Абзац </w:t>
      </w:r>
      <w:r w:rsidR="006248B5">
        <w:t>54</w:t>
      </w:r>
      <w:r>
        <w:t xml:space="preserve"> </w:t>
      </w:r>
      <w:r w:rsidR="00FD4E4E" w:rsidRPr="00B2108D">
        <w:t>пункта 19.2 статьи 19 раздела 3 Решения изложить в следующей редакции:</w:t>
      </w:r>
    </w:p>
    <w:p w:rsidR="00FD4E4E" w:rsidRDefault="00AC17D8" w:rsidP="006248B5">
      <w:pPr>
        <w:pStyle w:val="ae"/>
        <w:tabs>
          <w:tab w:val="left" w:pos="0"/>
        </w:tabs>
        <w:spacing w:line="276" w:lineRule="auto"/>
        <w:ind w:left="0"/>
        <w:jc w:val="both"/>
      </w:pPr>
      <w:r>
        <w:t>«</w:t>
      </w:r>
      <w:r w:rsidR="00FD4E4E" w:rsidRPr="00B2108D">
        <w:t xml:space="preserve">ведомственная структура расходов бюджета округа на очередной финансовый год и плановый период по главным распорядителям бюджетных средств, разделам, подразделам и целевым статьям (муниципальным программам Мильковского муниципального округа и непрограммным направлениям деятельности), группам (группам и подгруппам) видов расходов </w:t>
      </w:r>
      <w:r w:rsidR="00B2108D">
        <w:t>классификации расходов бюджетов</w:t>
      </w:r>
      <w:r>
        <w:t>»</w:t>
      </w:r>
      <w:r w:rsidR="00F0531D">
        <w:t>.</w:t>
      </w:r>
    </w:p>
    <w:p w:rsidR="00893B63" w:rsidRPr="00B2108D" w:rsidRDefault="00066572" w:rsidP="00066572">
      <w:pPr>
        <w:tabs>
          <w:tab w:val="left" w:pos="0"/>
        </w:tabs>
        <w:spacing w:line="276" w:lineRule="auto"/>
        <w:ind w:left="360"/>
        <w:jc w:val="both"/>
      </w:pPr>
      <w:r>
        <w:t xml:space="preserve">   1.4. </w:t>
      </w:r>
      <w:r w:rsidR="00893B63">
        <w:t xml:space="preserve">Абзац </w:t>
      </w:r>
      <w:r w:rsidR="006248B5">
        <w:t>4</w:t>
      </w:r>
      <w:r w:rsidR="00893B63">
        <w:t xml:space="preserve"> пункта 26.1</w:t>
      </w:r>
      <w:r w:rsidR="00893B63" w:rsidRPr="00B2108D">
        <w:t xml:space="preserve"> статьи </w:t>
      </w:r>
      <w:r w:rsidR="00893B63">
        <w:t>26</w:t>
      </w:r>
      <w:r w:rsidR="00893B63" w:rsidRPr="00B2108D">
        <w:t xml:space="preserve"> раздела</w:t>
      </w:r>
      <w:r w:rsidR="00893B63">
        <w:t xml:space="preserve"> 6</w:t>
      </w:r>
      <w:r w:rsidR="00893B63" w:rsidRPr="00B2108D">
        <w:t xml:space="preserve"> Решения изложить в следующей редакции:</w:t>
      </w:r>
    </w:p>
    <w:p w:rsidR="00B93E09" w:rsidRDefault="00180172" w:rsidP="006248B5">
      <w:pPr>
        <w:pStyle w:val="ae"/>
        <w:autoSpaceDE w:val="0"/>
        <w:autoSpaceDN w:val="0"/>
        <w:adjustRightInd w:val="0"/>
        <w:spacing w:line="276" w:lineRule="auto"/>
        <w:ind w:left="0"/>
        <w:jc w:val="both"/>
        <w:rPr>
          <w:rFonts w:eastAsia="Calibri"/>
        </w:rPr>
      </w:pPr>
      <w:r>
        <w:rPr>
          <w:rFonts w:eastAsia="Calibri"/>
        </w:rPr>
        <w:t xml:space="preserve">           </w:t>
      </w:r>
      <w:r w:rsidR="00893B63">
        <w:rPr>
          <w:rFonts w:eastAsia="Calibri"/>
        </w:rPr>
        <w:t>"</w:t>
      </w:r>
      <w:r w:rsidR="00893B63" w:rsidRPr="00893B63">
        <w:rPr>
          <w:rFonts w:eastAsia="Calibri"/>
        </w:rPr>
        <w:t>пояснительн</w:t>
      </w:r>
      <w:r w:rsidR="00893B63">
        <w:rPr>
          <w:rFonts w:eastAsia="Calibri"/>
        </w:rPr>
        <w:t>ая</w:t>
      </w:r>
      <w:r w:rsidR="00893B63" w:rsidRPr="00893B63">
        <w:rPr>
          <w:rFonts w:eastAsia="Calibri"/>
        </w:rPr>
        <w:t xml:space="preserve"> записк</w:t>
      </w:r>
      <w:r w:rsidR="00893B63">
        <w:rPr>
          <w:rFonts w:eastAsia="Calibri"/>
        </w:rPr>
        <w:t>а</w:t>
      </w:r>
      <w:r w:rsidR="00893B63" w:rsidRPr="00893B63">
        <w:rPr>
          <w:rFonts w:eastAsia="Calibri"/>
        </w:rPr>
        <w:t xml:space="preserve"> к проекту </w:t>
      </w:r>
      <w:r w:rsidR="00893B63">
        <w:rPr>
          <w:rFonts w:eastAsia="Calibri"/>
        </w:rPr>
        <w:t>решения о бюджете округа</w:t>
      </w:r>
      <w:r w:rsidR="00893B63" w:rsidRPr="00893B63">
        <w:rPr>
          <w:rFonts w:eastAsia="Calibri"/>
        </w:rPr>
        <w:t xml:space="preserve"> о внесении изменений в </w:t>
      </w:r>
      <w:r w:rsidR="00893B63">
        <w:rPr>
          <w:rFonts w:eastAsia="Calibri"/>
        </w:rPr>
        <w:t xml:space="preserve">решение о </w:t>
      </w:r>
      <w:r w:rsidR="00893B63" w:rsidRPr="00893B63">
        <w:rPr>
          <w:rFonts w:eastAsia="Calibri"/>
        </w:rPr>
        <w:t>бюджете</w:t>
      </w:r>
      <w:r w:rsidR="00893B63">
        <w:rPr>
          <w:rFonts w:eastAsia="Calibri"/>
        </w:rPr>
        <w:t xml:space="preserve"> округа</w:t>
      </w:r>
      <w:r w:rsidR="00893B63" w:rsidRPr="00893B63">
        <w:rPr>
          <w:rFonts w:eastAsia="Calibri"/>
        </w:rPr>
        <w:t xml:space="preserve"> с обоснованием предлагаемых изменений в бюджет</w:t>
      </w:r>
      <w:r w:rsidR="00893B63">
        <w:rPr>
          <w:rFonts w:eastAsia="Calibri"/>
        </w:rPr>
        <w:t xml:space="preserve"> округа</w:t>
      </w:r>
      <w:r w:rsidR="00B93E09">
        <w:rPr>
          <w:rFonts w:eastAsia="Calibri"/>
        </w:rPr>
        <w:t xml:space="preserve"> с предоставлением таблиц:</w:t>
      </w:r>
    </w:p>
    <w:p w:rsidR="00922F63" w:rsidRDefault="00B93E09" w:rsidP="00922F63">
      <w:pPr>
        <w:pStyle w:val="ae"/>
        <w:numPr>
          <w:ilvl w:val="0"/>
          <w:numId w:val="10"/>
        </w:numPr>
        <w:autoSpaceDE w:val="0"/>
        <w:autoSpaceDN w:val="0"/>
        <w:adjustRightInd w:val="0"/>
        <w:ind w:left="0" w:hanging="11"/>
        <w:jc w:val="both"/>
        <w:rPr>
          <w:rFonts w:eastAsia="Calibri"/>
        </w:rPr>
      </w:pPr>
      <w:r w:rsidRPr="00B93E09">
        <w:rPr>
          <w:rFonts w:eastAsia="Calibri"/>
        </w:rPr>
        <w:t>Таблица поправок</w:t>
      </w:r>
    </w:p>
    <w:p w:rsidR="00922F63" w:rsidRDefault="00B93E09" w:rsidP="00922F63">
      <w:pPr>
        <w:pStyle w:val="ae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Доходы</w:t>
      </w:r>
    </w:p>
    <w:p w:rsidR="00B93E09" w:rsidRDefault="00922F63" w:rsidP="00922F63">
      <w:pPr>
        <w:pStyle w:val="ae"/>
        <w:autoSpaceDE w:val="0"/>
        <w:autoSpaceDN w:val="0"/>
        <w:adjustRightInd w:val="0"/>
        <w:jc w:val="both"/>
        <w:rPr>
          <w:rFonts w:eastAsia="Calibri"/>
        </w:rPr>
      </w:pPr>
      <w:proofErr w:type="spellStart"/>
      <w:r w:rsidRPr="00922F63">
        <w:rPr>
          <w:rFonts w:eastAsia="Calibri"/>
        </w:rPr>
        <w:t>Ед.измерения</w:t>
      </w:r>
      <w:proofErr w:type="spellEnd"/>
      <w:r w:rsidRPr="00922F63">
        <w:rPr>
          <w:rFonts w:eastAsia="Calibri"/>
        </w:rPr>
        <w:t>: Тыс. руб</w:t>
      </w:r>
      <w:r>
        <w:rPr>
          <w:rFonts w:eastAsia="Calibri"/>
        </w:rPr>
        <w:t>лей</w:t>
      </w:r>
    </w:p>
    <w:tbl>
      <w:tblPr>
        <w:tblW w:w="9618" w:type="dxa"/>
        <w:jc w:val="center"/>
        <w:tblLook w:val="04A0" w:firstRow="1" w:lastRow="0" w:firstColumn="1" w:lastColumn="0" w:noHBand="0" w:noVBand="1"/>
      </w:tblPr>
      <w:tblGrid>
        <w:gridCol w:w="970"/>
        <w:gridCol w:w="1715"/>
        <w:gridCol w:w="1144"/>
        <w:gridCol w:w="2408"/>
        <w:gridCol w:w="1134"/>
        <w:gridCol w:w="1134"/>
        <w:gridCol w:w="1113"/>
      </w:tblGrid>
      <w:tr w:rsidR="00922F63" w:rsidRPr="00922F63" w:rsidTr="00687B72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E09" w:rsidRPr="00B93E09" w:rsidRDefault="00B93E09" w:rsidP="00B93E09">
            <w:pPr>
              <w:jc w:val="center"/>
              <w:rPr>
                <w:bCs/>
              </w:rPr>
            </w:pPr>
            <w:r w:rsidRPr="00B93E09">
              <w:rPr>
                <w:bCs/>
              </w:rPr>
              <w:t>ГАД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E09" w:rsidRPr="00B93E09" w:rsidRDefault="00B93E09" w:rsidP="00B93E09">
            <w:pPr>
              <w:jc w:val="center"/>
              <w:rPr>
                <w:bCs/>
              </w:rPr>
            </w:pPr>
            <w:r w:rsidRPr="00B93E09">
              <w:rPr>
                <w:bCs/>
              </w:rPr>
              <w:t xml:space="preserve">Наименование </w:t>
            </w:r>
            <w:r w:rsidRPr="00B93E09">
              <w:rPr>
                <w:bCs/>
              </w:rPr>
              <w:lastRenderedPageBreak/>
              <w:t>ГАД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E09" w:rsidRPr="00B93E09" w:rsidRDefault="00B93E09" w:rsidP="00B93E09">
            <w:pPr>
              <w:jc w:val="center"/>
              <w:rPr>
                <w:bCs/>
              </w:rPr>
            </w:pPr>
            <w:r w:rsidRPr="00B93E09">
              <w:rPr>
                <w:bCs/>
              </w:rPr>
              <w:lastRenderedPageBreak/>
              <w:t xml:space="preserve">Вид </w:t>
            </w:r>
            <w:r w:rsidRPr="00B93E09">
              <w:rPr>
                <w:bCs/>
              </w:rPr>
              <w:lastRenderedPageBreak/>
              <w:t>дохода</w:t>
            </w:r>
          </w:p>
        </w:tc>
        <w:tc>
          <w:tcPr>
            <w:tcW w:w="24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E09" w:rsidRPr="00B93E09" w:rsidRDefault="00B93E09" w:rsidP="00B93E09">
            <w:pPr>
              <w:jc w:val="center"/>
              <w:rPr>
                <w:bCs/>
              </w:rPr>
            </w:pPr>
            <w:r w:rsidRPr="00922F63">
              <w:rPr>
                <w:bCs/>
              </w:rPr>
              <w:lastRenderedPageBreak/>
              <w:t>Наименование в</w:t>
            </w:r>
            <w:r w:rsidRPr="00B93E09">
              <w:rPr>
                <w:bCs/>
              </w:rPr>
              <w:t>ид</w:t>
            </w:r>
            <w:r w:rsidRPr="00922F63">
              <w:rPr>
                <w:bCs/>
              </w:rPr>
              <w:t>а</w:t>
            </w:r>
            <w:r w:rsidRPr="00B93E09">
              <w:rPr>
                <w:bCs/>
              </w:rPr>
              <w:t xml:space="preserve"> </w:t>
            </w:r>
            <w:r w:rsidRPr="00B93E09">
              <w:rPr>
                <w:bCs/>
              </w:rPr>
              <w:lastRenderedPageBreak/>
              <w:t>дохода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E09" w:rsidRPr="00B93E09" w:rsidRDefault="00B93E09" w:rsidP="00B93E09">
            <w:pPr>
              <w:jc w:val="center"/>
              <w:rPr>
                <w:bCs/>
              </w:rPr>
            </w:pPr>
            <w:r w:rsidRPr="00B93E09">
              <w:rPr>
                <w:bCs/>
              </w:rPr>
              <w:lastRenderedPageBreak/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E09" w:rsidRPr="00B93E09" w:rsidRDefault="00B93E09" w:rsidP="00B93E09">
            <w:pPr>
              <w:jc w:val="center"/>
              <w:rPr>
                <w:bCs/>
              </w:rPr>
            </w:pPr>
            <w:r w:rsidRPr="00B93E09">
              <w:rPr>
                <w:bCs/>
              </w:rPr>
              <w:t>2026 год</w:t>
            </w:r>
          </w:p>
        </w:tc>
        <w:tc>
          <w:tcPr>
            <w:tcW w:w="1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E09" w:rsidRPr="00B93E09" w:rsidRDefault="00B93E09" w:rsidP="00B93E09">
            <w:pPr>
              <w:jc w:val="center"/>
              <w:rPr>
                <w:bCs/>
              </w:rPr>
            </w:pPr>
            <w:r w:rsidRPr="00B93E09">
              <w:rPr>
                <w:bCs/>
              </w:rPr>
              <w:t>2027 год</w:t>
            </w:r>
          </w:p>
        </w:tc>
      </w:tr>
      <w:tr w:rsidR="00922F63" w:rsidRPr="00922F63" w:rsidTr="00687B72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922F63">
            <w:pPr>
              <w:rPr>
                <w:bCs/>
              </w:rPr>
            </w:pPr>
            <w:r w:rsidRPr="00922F63">
              <w:rPr>
                <w:bCs/>
              </w:rPr>
              <w:t>Итого: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</w:tr>
      <w:tr w:rsidR="00D92B83" w:rsidRPr="00922F63" w:rsidTr="00687B72">
        <w:trPr>
          <w:trHeight w:val="255"/>
          <w:jc w:val="center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  <w:r w:rsidRPr="00922F63">
              <w:rPr>
                <w:bCs/>
              </w:rPr>
              <w:t>...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2B83" w:rsidRPr="00922F63" w:rsidRDefault="00D92B83" w:rsidP="00B93E09">
            <w:pPr>
              <w:jc w:val="center"/>
              <w:rPr>
                <w:bCs/>
              </w:rPr>
            </w:pPr>
          </w:p>
        </w:tc>
      </w:tr>
    </w:tbl>
    <w:p w:rsidR="00D55538" w:rsidRDefault="00D55538" w:rsidP="00CD17B6">
      <w:pPr>
        <w:pStyle w:val="ae"/>
        <w:numPr>
          <w:ilvl w:val="0"/>
          <w:numId w:val="10"/>
        </w:numPr>
        <w:autoSpaceDE w:val="0"/>
        <w:autoSpaceDN w:val="0"/>
        <w:adjustRightInd w:val="0"/>
        <w:spacing w:before="240"/>
        <w:ind w:left="0" w:hanging="11"/>
        <w:jc w:val="both"/>
        <w:rPr>
          <w:rFonts w:eastAsia="Calibri"/>
        </w:rPr>
      </w:pPr>
      <w:r w:rsidRPr="00B93E09">
        <w:rPr>
          <w:rFonts w:eastAsia="Calibri"/>
        </w:rPr>
        <w:t>Таблица поправок</w:t>
      </w:r>
    </w:p>
    <w:p w:rsidR="00D55538" w:rsidRDefault="00687B72" w:rsidP="00D55538">
      <w:pPr>
        <w:pStyle w:val="ae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Расходы</w:t>
      </w:r>
    </w:p>
    <w:p w:rsidR="00D55538" w:rsidRDefault="00D55538" w:rsidP="00D55538">
      <w:pPr>
        <w:pStyle w:val="ae"/>
        <w:autoSpaceDE w:val="0"/>
        <w:autoSpaceDN w:val="0"/>
        <w:adjustRightInd w:val="0"/>
        <w:jc w:val="both"/>
        <w:rPr>
          <w:rFonts w:eastAsia="Calibri"/>
        </w:rPr>
      </w:pPr>
      <w:proofErr w:type="spellStart"/>
      <w:r w:rsidRPr="00922F63">
        <w:rPr>
          <w:rFonts w:eastAsia="Calibri"/>
        </w:rPr>
        <w:t>Ед.измерения</w:t>
      </w:r>
      <w:proofErr w:type="spellEnd"/>
      <w:r w:rsidRPr="00922F63">
        <w:rPr>
          <w:rFonts w:eastAsia="Calibri"/>
        </w:rPr>
        <w:t>: Тыс. руб</w:t>
      </w:r>
      <w:r>
        <w:rPr>
          <w:rFonts w:eastAsia="Calibri"/>
        </w:rPr>
        <w:t>лей</w:t>
      </w:r>
    </w:p>
    <w:tbl>
      <w:tblPr>
        <w:tblW w:w="9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797"/>
        <w:gridCol w:w="615"/>
        <w:gridCol w:w="797"/>
        <w:gridCol w:w="484"/>
        <w:gridCol w:w="797"/>
        <w:gridCol w:w="555"/>
        <w:gridCol w:w="797"/>
        <w:gridCol w:w="438"/>
        <w:gridCol w:w="755"/>
        <w:gridCol w:w="766"/>
        <w:gridCol w:w="766"/>
        <w:gridCol w:w="766"/>
        <w:gridCol w:w="739"/>
      </w:tblGrid>
      <w:tr w:rsidR="00687B72" w:rsidRPr="00CD17B6" w:rsidTr="00687B72">
        <w:trPr>
          <w:trHeight w:val="255"/>
          <w:jc w:val="center"/>
        </w:trPr>
        <w:tc>
          <w:tcPr>
            <w:tcW w:w="531" w:type="dxa"/>
            <w:shd w:val="clear" w:color="auto" w:fill="auto"/>
            <w:vAlign w:val="center"/>
            <w:hideMark/>
          </w:tcPr>
          <w:p w:rsidR="00D55538" w:rsidRPr="00CD17B6" w:rsidRDefault="00D55538" w:rsidP="00687B72">
            <w:pPr>
              <w:ind w:left="-191" w:right="-120"/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ГРБС</w:t>
            </w:r>
          </w:p>
        </w:tc>
        <w:tc>
          <w:tcPr>
            <w:tcW w:w="797" w:type="dxa"/>
            <w:vAlign w:val="center"/>
          </w:tcPr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Наимено</w:t>
            </w:r>
            <w:proofErr w:type="spellEnd"/>
            <w:r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 w:rsidP="00687B72">
            <w:pPr>
              <w:ind w:left="-96" w:right="-31"/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вание</w:t>
            </w:r>
            <w:proofErr w:type="spellEnd"/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ГРБС</w:t>
            </w:r>
          </w:p>
        </w:tc>
        <w:tc>
          <w:tcPr>
            <w:tcW w:w="615" w:type="dxa"/>
            <w:vAlign w:val="center"/>
          </w:tcPr>
          <w:p w:rsidR="00CD17B6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Раздел под</w:t>
            </w:r>
            <w:r w:rsidR="00687B72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раздел</w:t>
            </w:r>
          </w:p>
        </w:tc>
        <w:tc>
          <w:tcPr>
            <w:tcW w:w="797" w:type="dxa"/>
            <w:shd w:val="clear" w:color="auto" w:fill="auto"/>
            <w:vAlign w:val="center"/>
            <w:hideMark/>
          </w:tcPr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Наимено</w:t>
            </w:r>
            <w:proofErr w:type="spellEnd"/>
            <w:r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вание</w:t>
            </w:r>
            <w:proofErr w:type="spellEnd"/>
          </w:p>
          <w:p w:rsidR="00CD17B6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Раздел под</w:t>
            </w:r>
            <w:r w:rsidR="00CD17B6"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раздел</w:t>
            </w:r>
          </w:p>
        </w:tc>
        <w:tc>
          <w:tcPr>
            <w:tcW w:w="484" w:type="dxa"/>
            <w:vAlign w:val="center"/>
          </w:tcPr>
          <w:p w:rsidR="00D55538" w:rsidRPr="00CD17B6" w:rsidRDefault="00D55538" w:rsidP="00687B72">
            <w:pPr>
              <w:ind w:left="-49" w:right="-49"/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КЦСР</w:t>
            </w:r>
          </w:p>
        </w:tc>
        <w:tc>
          <w:tcPr>
            <w:tcW w:w="797" w:type="dxa"/>
            <w:vAlign w:val="center"/>
          </w:tcPr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Наимено</w:t>
            </w:r>
            <w:proofErr w:type="spellEnd"/>
            <w:r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вание</w:t>
            </w:r>
            <w:proofErr w:type="spellEnd"/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КЦСР</w:t>
            </w:r>
          </w:p>
        </w:tc>
        <w:tc>
          <w:tcPr>
            <w:tcW w:w="555" w:type="dxa"/>
            <w:shd w:val="clear" w:color="auto" w:fill="auto"/>
            <w:vAlign w:val="center"/>
            <w:hideMark/>
          </w:tcPr>
          <w:p w:rsidR="00D55538" w:rsidRPr="00CD17B6" w:rsidRDefault="00D55538" w:rsidP="00687B72">
            <w:pPr>
              <w:ind w:left="-86" w:right="-43" w:firstLine="86"/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Вид расхода</w:t>
            </w:r>
          </w:p>
        </w:tc>
        <w:tc>
          <w:tcPr>
            <w:tcW w:w="797" w:type="dxa"/>
            <w:shd w:val="clear" w:color="auto" w:fill="auto"/>
            <w:vAlign w:val="center"/>
            <w:hideMark/>
          </w:tcPr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Наимено</w:t>
            </w:r>
            <w:proofErr w:type="spellEnd"/>
            <w:r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вание</w:t>
            </w:r>
            <w:proofErr w:type="spellEnd"/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Вид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расхода</w:t>
            </w:r>
          </w:p>
        </w:tc>
        <w:tc>
          <w:tcPr>
            <w:tcW w:w="438" w:type="dxa"/>
            <w:vAlign w:val="center"/>
          </w:tcPr>
          <w:p w:rsidR="00D55538" w:rsidRPr="00CD17B6" w:rsidRDefault="00D55538" w:rsidP="00687B72">
            <w:pPr>
              <w:ind w:right="-19"/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Доп</w:t>
            </w:r>
            <w:proofErr w:type="spellEnd"/>
            <w:r w:rsidRPr="00CD17B6">
              <w:rPr>
                <w:bCs/>
                <w:sz w:val="14"/>
                <w:szCs w:val="14"/>
              </w:rPr>
              <w:t xml:space="preserve"> КР</w:t>
            </w:r>
          </w:p>
        </w:tc>
        <w:tc>
          <w:tcPr>
            <w:tcW w:w="755" w:type="dxa"/>
            <w:vAlign w:val="center"/>
          </w:tcPr>
          <w:p w:rsidR="00D55538" w:rsidRPr="00CD17B6" w:rsidRDefault="00D55538" w:rsidP="00687B72">
            <w:pPr>
              <w:ind w:right="-42"/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Наимено</w:t>
            </w:r>
            <w:proofErr w:type="spellEnd"/>
            <w:r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вание</w:t>
            </w:r>
            <w:proofErr w:type="spellEnd"/>
          </w:p>
          <w:p w:rsidR="00D55538" w:rsidRPr="00CD17B6" w:rsidRDefault="00D55538" w:rsidP="00687B72">
            <w:pPr>
              <w:ind w:left="-86" w:right="-42"/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Доп</w:t>
            </w:r>
            <w:proofErr w:type="spellEnd"/>
            <w:r w:rsidRPr="00CD17B6">
              <w:rPr>
                <w:bCs/>
                <w:sz w:val="14"/>
                <w:szCs w:val="14"/>
              </w:rPr>
              <w:t xml:space="preserve"> КР</w:t>
            </w:r>
          </w:p>
        </w:tc>
        <w:tc>
          <w:tcPr>
            <w:tcW w:w="766" w:type="dxa"/>
            <w:vAlign w:val="center"/>
          </w:tcPr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Ассигно</w:t>
            </w:r>
            <w:proofErr w:type="spellEnd"/>
            <w:r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вания</w:t>
            </w:r>
            <w:proofErr w:type="spellEnd"/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2025 год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Ассигно</w:t>
            </w:r>
            <w:proofErr w:type="spellEnd"/>
            <w:r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вания</w:t>
            </w:r>
            <w:proofErr w:type="spellEnd"/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2026 год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Ассигно</w:t>
            </w:r>
            <w:proofErr w:type="spellEnd"/>
            <w:r w:rsidRPr="00CD17B6">
              <w:rPr>
                <w:bCs/>
                <w:sz w:val="14"/>
                <w:szCs w:val="14"/>
              </w:rPr>
              <w:t>-</w:t>
            </w:r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proofErr w:type="spellStart"/>
            <w:r w:rsidRPr="00CD17B6">
              <w:rPr>
                <w:bCs/>
                <w:sz w:val="14"/>
                <w:szCs w:val="14"/>
              </w:rPr>
              <w:t>вания</w:t>
            </w:r>
            <w:proofErr w:type="spellEnd"/>
          </w:p>
          <w:p w:rsidR="00D55538" w:rsidRPr="00CD17B6" w:rsidRDefault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2027 год</w:t>
            </w:r>
          </w:p>
        </w:tc>
        <w:tc>
          <w:tcPr>
            <w:tcW w:w="739" w:type="dxa"/>
            <w:shd w:val="clear" w:color="auto" w:fill="auto"/>
            <w:vAlign w:val="center"/>
            <w:hideMark/>
          </w:tcPr>
          <w:p w:rsidR="00D55538" w:rsidRPr="00CD17B6" w:rsidRDefault="00D55538" w:rsidP="00687B72">
            <w:pPr>
              <w:ind w:left="-29" w:right="-85"/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Документ-основание</w:t>
            </w:r>
          </w:p>
        </w:tc>
      </w:tr>
      <w:tr w:rsidR="00687B72" w:rsidRPr="00CD17B6" w:rsidTr="00687B72">
        <w:trPr>
          <w:trHeight w:val="255"/>
          <w:jc w:val="center"/>
        </w:trPr>
        <w:tc>
          <w:tcPr>
            <w:tcW w:w="531" w:type="dxa"/>
            <w:shd w:val="clear" w:color="auto" w:fill="auto"/>
            <w:vAlign w:val="center"/>
            <w:hideMark/>
          </w:tcPr>
          <w:p w:rsidR="00D55538" w:rsidRPr="00CD17B6" w:rsidRDefault="00D55538" w:rsidP="00687B72">
            <w:pPr>
              <w:ind w:left="-49" w:right="-120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Итого:</w:t>
            </w:r>
          </w:p>
        </w:tc>
        <w:tc>
          <w:tcPr>
            <w:tcW w:w="797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615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97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484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97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555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97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438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55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66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39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</w:tr>
      <w:tr w:rsidR="00687B72" w:rsidRPr="00CD17B6" w:rsidTr="00687B72">
        <w:trPr>
          <w:trHeight w:val="255"/>
          <w:jc w:val="center"/>
        </w:trPr>
        <w:tc>
          <w:tcPr>
            <w:tcW w:w="531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  <w:r w:rsidRPr="00CD17B6">
              <w:rPr>
                <w:bCs/>
                <w:sz w:val="14"/>
                <w:szCs w:val="14"/>
              </w:rPr>
              <w:t>...</w:t>
            </w:r>
          </w:p>
        </w:tc>
        <w:tc>
          <w:tcPr>
            <w:tcW w:w="797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615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97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484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97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555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97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438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55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66" w:type="dxa"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739" w:type="dxa"/>
            <w:shd w:val="clear" w:color="auto" w:fill="auto"/>
            <w:vAlign w:val="center"/>
            <w:hideMark/>
          </w:tcPr>
          <w:p w:rsidR="00D55538" w:rsidRPr="00CD17B6" w:rsidRDefault="00D55538" w:rsidP="00D55538">
            <w:pPr>
              <w:jc w:val="center"/>
              <w:rPr>
                <w:bCs/>
                <w:sz w:val="14"/>
                <w:szCs w:val="14"/>
              </w:rPr>
            </w:pPr>
          </w:p>
        </w:tc>
      </w:tr>
    </w:tbl>
    <w:p w:rsidR="00922F63" w:rsidRDefault="00687B72" w:rsidP="00687B72">
      <w:pPr>
        <w:pStyle w:val="ae"/>
        <w:numPr>
          <w:ilvl w:val="0"/>
          <w:numId w:val="10"/>
        </w:numPr>
        <w:autoSpaceDE w:val="0"/>
        <w:autoSpaceDN w:val="0"/>
        <w:adjustRightInd w:val="0"/>
        <w:spacing w:before="240"/>
        <w:ind w:left="0" w:firstLine="0"/>
        <w:jc w:val="both"/>
        <w:rPr>
          <w:rFonts w:eastAsia="Calibri"/>
        </w:rPr>
      </w:pPr>
      <w:r>
        <w:rPr>
          <w:rFonts w:eastAsia="Calibri"/>
        </w:rPr>
        <w:t>Сравнительная таблица</w:t>
      </w:r>
    </w:p>
    <w:p w:rsidR="00CD17B6" w:rsidRDefault="00CD17B6" w:rsidP="00CD17B6">
      <w:pPr>
        <w:pStyle w:val="ae"/>
        <w:autoSpaceDE w:val="0"/>
        <w:autoSpaceDN w:val="0"/>
        <w:adjustRightInd w:val="0"/>
        <w:ind w:left="0"/>
        <w:jc w:val="both"/>
        <w:rPr>
          <w:rFonts w:eastAsia="Calibri"/>
        </w:rPr>
      </w:pPr>
      <w:r>
        <w:rPr>
          <w:rFonts w:eastAsia="Calibri"/>
        </w:rPr>
        <w:tab/>
        <w:t>Муниципальные программы</w:t>
      </w:r>
    </w:p>
    <w:p w:rsidR="00CD17B6" w:rsidRDefault="00CD17B6" w:rsidP="00CD17B6">
      <w:pPr>
        <w:pStyle w:val="ae"/>
        <w:autoSpaceDE w:val="0"/>
        <w:autoSpaceDN w:val="0"/>
        <w:adjustRightInd w:val="0"/>
        <w:jc w:val="both"/>
        <w:rPr>
          <w:rFonts w:eastAsia="Calibri"/>
        </w:rPr>
      </w:pPr>
      <w:proofErr w:type="spellStart"/>
      <w:r w:rsidRPr="00922F63">
        <w:rPr>
          <w:rFonts w:eastAsia="Calibri"/>
        </w:rPr>
        <w:t>Ед.измерения</w:t>
      </w:r>
      <w:proofErr w:type="spellEnd"/>
      <w:r w:rsidRPr="00922F63">
        <w:rPr>
          <w:rFonts w:eastAsia="Calibri"/>
        </w:rPr>
        <w:t>: Тыс. руб</w:t>
      </w:r>
      <w:r>
        <w:rPr>
          <w:rFonts w:eastAsia="Calibri"/>
        </w:rPr>
        <w:t>лей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856"/>
        <w:gridCol w:w="1404"/>
        <w:gridCol w:w="2551"/>
      </w:tblGrid>
      <w:tr w:rsidR="00687B72" w:rsidRPr="00687B72" w:rsidTr="00687B72">
        <w:trPr>
          <w:trHeight w:val="420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87B72" w:rsidRPr="00687B72" w:rsidRDefault="00687B72">
            <w:pPr>
              <w:jc w:val="center"/>
              <w:rPr>
                <w:color w:val="000000"/>
              </w:rPr>
            </w:pPr>
            <w:r w:rsidRPr="00687B72">
              <w:rPr>
                <w:color w:val="000000"/>
              </w:rPr>
              <w:t>КЦСР муниципальной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87B72" w:rsidRPr="00687B72" w:rsidRDefault="00687B72">
            <w:pPr>
              <w:jc w:val="center"/>
              <w:rPr>
                <w:color w:val="000000"/>
              </w:rPr>
            </w:pPr>
            <w:r w:rsidRPr="00687B72">
              <w:rPr>
                <w:color w:val="000000"/>
              </w:rPr>
              <w:t>Наименование муниципальной программы</w:t>
            </w:r>
          </w:p>
        </w:tc>
        <w:tc>
          <w:tcPr>
            <w:tcW w:w="1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87B72" w:rsidRPr="00687B72" w:rsidRDefault="00687B72">
            <w:pPr>
              <w:jc w:val="center"/>
              <w:rPr>
                <w:color w:val="000000"/>
              </w:rPr>
            </w:pPr>
            <w:r w:rsidRPr="00687B72">
              <w:rPr>
                <w:color w:val="000000"/>
              </w:rPr>
              <w:t xml:space="preserve">Годовой объем </w:t>
            </w:r>
            <w:r w:rsidRPr="00687B72">
              <w:rPr>
                <w:color w:val="000000"/>
              </w:rPr>
              <w:br/>
              <w:t>ассигнований на 2025 год</w:t>
            </w:r>
          </w:p>
        </w:tc>
        <w:tc>
          <w:tcPr>
            <w:tcW w:w="1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87B72" w:rsidRPr="00687B72" w:rsidRDefault="00687B72">
            <w:pPr>
              <w:jc w:val="center"/>
              <w:rPr>
                <w:color w:val="000000"/>
              </w:rPr>
            </w:pPr>
            <w:r w:rsidRPr="00687B72">
              <w:rPr>
                <w:color w:val="000000"/>
              </w:rPr>
              <w:t>Уточнения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87B72" w:rsidRPr="00687B72" w:rsidRDefault="00687B72">
            <w:pPr>
              <w:jc w:val="center"/>
              <w:rPr>
                <w:color w:val="000000"/>
              </w:rPr>
            </w:pPr>
            <w:r w:rsidRPr="00687B72">
              <w:rPr>
                <w:color w:val="000000"/>
              </w:rPr>
              <w:t>Уточнённый годовой объем ассигнований на 2025 год</w:t>
            </w:r>
          </w:p>
        </w:tc>
      </w:tr>
      <w:tr w:rsidR="00687B72" w:rsidRPr="00687B72" w:rsidTr="00687B72">
        <w:trPr>
          <w:trHeight w:val="696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B72" w:rsidRPr="00687B72" w:rsidRDefault="00687B72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B72" w:rsidRPr="00687B72" w:rsidRDefault="00687B72">
            <w:pPr>
              <w:rPr>
                <w:color w:val="000000"/>
              </w:rPr>
            </w:pPr>
          </w:p>
        </w:tc>
        <w:tc>
          <w:tcPr>
            <w:tcW w:w="1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B72" w:rsidRPr="00687B72" w:rsidRDefault="00687B72">
            <w:pPr>
              <w:rPr>
                <w:color w:val="000000"/>
              </w:rPr>
            </w:pPr>
          </w:p>
        </w:tc>
        <w:tc>
          <w:tcPr>
            <w:tcW w:w="1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B72" w:rsidRPr="00687B72" w:rsidRDefault="00687B72">
            <w:pPr>
              <w:rPr>
                <w:color w:val="000000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B72" w:rsidRPr="00687B72" w:rsidRDefault="00687B72">
            <w:pPr>
              <w:rPr>
                <w:color w:val="000000"/>
              </w:rPr>
            </w:pPr>
          </w:p>
        </w:tc>
      </w:tr>
      <w:tr w:rsidR="00687B72" w:rsidRPr="00687B72" w:rsidTr="00687B72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87B72" w:rsidRPr="00687B72" w:rsidRDefault="00687B72">
            <w:pPr>
              <w:rPr>
                <w:bCs/>
                <w:color w:val="000000"/>
              </w:rPr>
            </w:pPr>
            <w:r w:rsidRPr="00687B72">
              <w:rPr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87B72" w:rsidRPr="00687B72" w:rsidRDefault="00687B72">
            <w:pPr>
              <w:rPr>
                <w:bCs/>
                <w:color w:val="000000"/>
              </w:rPr>
            </w:pPr>
            <w:r w:rsidRPr="00687B72">
              <w:rPr>
                <w:bCs/>
                <w:color w:val="000000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87B72" w:rsidRPr="00687B72" w:rsidRDefault="00687B72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87B72" w:rsidRPr="00687B72" w:rsidRDefault="00687B72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87B72" w:rsidRPr="00687B72" w:rsidRDefault="00687B72">
            <w:pPr>
              <w:jc w:val="right"/>
              <w:rPr>
                <w:bCs/>
                <w:color w:val="000000"/>
              </w:rPr>
            </w:pPr>
          </w:p>
        </w:tc>
      </w:tr>
      <w:tr w:rsidR="00687B72" w:rsidRPr="00687B72" w:rsidTr="00687B72">
        <w:trPr>
          <w:trHeight w:val="2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7B72" w:rsidRPr="00687B72" w:rsidRDefault="00687B72" w:rsidP="00687B7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87B72" w:rsidRPr="00687B72" w:rsidRDefault="00687B72">
            <w:pPr>
              <w:rPr>
                <w:bCs/>
                <w:color w:val="000000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7B72" w:rsidRPr="00687B72" w:rsidRDefault="00687B72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7B72" w:rsidRPr="00687B72" w:rsidRDefault="00687B72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7B72" w:rsidRPr="00687B72" w:rsidRDefault="00687B72">
            <w:pPr>
              <w:jc w:val="right"/>
              <w:rPr>
                <w:bCs/>
                <w:color w:val="000000"/>
              </w:rPr>
            </w:pPr>
          </w:p>
        </w:tc>
      </w:tr>
    </w:tbl>
    <w:p w:rsidR="00EC20A0" w:rsidRDefault="00EC20A0" w:rsidP="0095124D">
      <w:pPr>
        <w:pStyle w:val="10"/>
        <w:tabs>
          <w:tab w:val="left" w:pos="284"/>
          <w:tab w:val="left" w:pos="567"/>
        </w:tabs>
        <w:spacing w:after="0" w:line="276" w:lineRule="auto"/>
        <w:ind w:firstLine="709"/>
        <w:jc w:val="both"/>
        <w:rPr>
          <w:b/>
          <w:bCs/>
          <w:sz w:val="24"/>
          <w:szCs w:val="24"/>
        </w:rPr>
      </w:pPr>
    </w:p>
    <w:p w:rsidR="0095124D" w:rsidRPr="004D1DC1" w:rsidRDefault="0095124D" w:rsidP="0095124D">
      <w:pPr>
        <w:pStyle w:val="10"/>
        <w:tabs>
          <w:tab w:val="left" w:pos="284"/>
          <w:tab w:val="left" w:pos="567"/>
        </w:tabs>
        <w:spacing w:after="0" w:line="276" w:lineRule="auto"/>
        <w:ind w:firstLine="709"/>
        <w:jc w:val="both"/>
        <w:rPr>
          <w:sz w:val="24"/>
          <w:szCs w:val="24"/>
        </w:rPr>
      </w:pPr>
      <w:r w:rsidRPr="00B54BDF">
        <w:rPr>
          <w:b/>
          <w:bCs/>
          <w:sz w:val="24"/>
          <w:szCs w:val="24"/>
        </w:rPr>
        <w:t>2.</w:t>
      </w:r>
      <w:r w:rsidRPr="009B0AFC">
        <w:rPr>
          <w:sz w:val="28"/>
          <w:szCs w:val="28"/>
        </w:rPr>
        <w:t xml:space="preserve"> </w:t>
      </w:r>
      <w:r w:rsidRPr="009B0AFC">
        <w:rPr>
          <w:sz w:val="24"/>
          <w:szCs w:val="24"/>
        </w:rPr>
        <w:t xml:space="preserve">Обнародовать настоящее </w:t>
      </w:r>
      <w:r>
        <w:rPr>
          <w:sz w:val="24"/>
          <w:szCs w:val="24"/>
        </w:rPr>
        <w:t>решение</w:t>
      </w:r>
      <w:r w:rsidRPr="009B0AFC">
        <w:rPr>
          <w:sz w:val="24"/>
          <w:szCs w:val="24"/>
        </w:rPr>
        <w:t xml:space="preserve"> и разместить </w:t>
      </w:r>
      <w:r>
        <w:rPr>
          <w:sz w:val="24"/>
          <w:szCs w:val="24"/>
        </w:rPr>
        <w:t>на официальном сайте Мильковского муниципального округа в</w:t>
      </w:r>
      <w:r w:rsidRPr="004D1DC1">
        <w:rPr>
          <w:sz w:val="24"/>
          <w:szCs w:val="24"/>
        </w:rPr>
        <w:t xml:space="preserve"> информационно-телекоммуникационной сети «Интернет».</w:t>
      </w:r>
    </w:p>
    <w:p w:rsidR="00F0531D" w:rsidRPr="00470C99" w:rsidRDefault="0095124D" w:rsidP="00066572">
      <w:pPr>
        <w:tabs>
          <w:tab w:val="left" w:pos="0"/>
        </w:tabs>
        <w:spacing w:before="240"/>
        <w:ind w:left="360"/>
        <w:jc w:val="both"/>
      </w:pPr>
      <w:r>
        <w:t xml:space="preserve">      </w:t>
      </w:r>
      <w:r w:rsidRPr="0095124D">
        <w:rPr>
          <w:b/>
          <w:bCs/>
        </w:rPr>
        <w:t>3.</w:t>
      </w:r>
      <w:r>
        <w:t xml:space="preserve"> </w:t>
      </w:r>
      <w:r w:rsidR="00F0531D" w:rsidRPr="00470C99">
        <w:t>Настоящее решение вступает в силу после его официального опубликования.</w:t>
      </w:r>
    </w:p>
    <w:p w:rsidR="00FD4E4E" w:rsidRPr="00B2108D" w:rsidRDefault="00FD4E4E" w:rsidP="00EB76B2">
      <w:pPr>
        <w:tabs>
          <w:tab w:val="left" w:pos="1620"/>
          <w:tab w:val="left" w:pos="5529"/>
        </w:tabs>
        <w:suppressAutoHyphens/>
        <w:jc w:val="center"/>
        <w:outlineLvl w:val="0"/>
      </w:pPr>
    </w:p>
    <w:p w:rsidR="00055524" w:rsidRPr="00B2108D" w:rsidRDefault="00055524" w:rsidP="00C923C9">
      <w:pPr>
        <w:suppressAutoHyphens/>
        <w:jc w:val="both"/>
        <w:rPr>
          <w:bCs/>
        </w:rPr>
      </w:pPr>
    </w:p>
    <w:p w:rsidR="0004167E" w:rsidRPr="00B2108D" w:rsidRDefault="0004167E" w:rsidP="00C923C9">
      <w:pPr>
        <w:suppressAutoHyphens/>
        <w:jc w:val="both"/>
        <w:rPr>
          <w:bCs/>
        </w:rPr>
      </w:pPr>
    </w:p>
    <w:p w:rsidR="00004D6C" w:rsidRPr="00B2108D" w:rsidRDefault="009741C8" w:rsidP="00C923C9">
      <w:proofErr w:type="spellStart"/>
      <w:r>
        <w:t>И.о</w:t>
      </w:r>
      <w:proofErr w:type="spellEnd"/>
      <w:r>
        <w:t>. г</w:t>
      </w:r>
      <w:r w:rsidR="00004D6C" w:rsidRPr="00B2108D">
        <w:t>лав</w:t>
      </w:r>
      <w:r>
        <w:t>ы</w:t>
      </w:r>
      <w:r w:rsidR="00004D6C" w:rsidRPr="00B2108D">
        <w:t xml:space="preserve"> Мильковского </w:t>
      </w:r>
    </w:p>
    <w:p w:rsidR="00004D6C" w:rsidRPr="00B2108D" w:rsidRDefault="00BF1919" w:rsidP="00B85C21">
      <w:pPr>
        <w:jc w:val="both"/>
      </w:pPr>
      <w:r w:rsidRPr="00B2108D">
        <w:t xml:space="preserve">муниципального округа           </w:t>
      </w:r>
      <w:r w:rsidR="00F0531D">
        <w:t xml:space="preserve">                                                             </w:t>
      </w:r>
      <w:r w:rsidRPr="00B2108D">
        <w:t xml:space="preserve">                         </w:t>
      </w:r>
      <w:proofErr w:type="spellStart"/>
      <w:r w:rsidR="009741C8">
        <w:t>С.В.Лобанов</w:t>
      </w:r>
      <w:proofErr w:type="spellEnd"/>
    </w:p>
    <w:p w:rsidR="00004D6C" w:rsidRPr="00B2108D" w:rsidRDefault="00004D6C" w:rsidP="00C923C9"/>
    <w:p w:rsidR="0004167E" w:rsidRPr="00B2108D" w:rsidRDefault="0004167E" w:rsidP="00C923C9"/>
    <w:p w:rsidR="00112204" w:rsidRDefault="00112204" w:rsidP="00004D6C">
      <w:pPr>
        <w:jc w:val="both"/>
      </w:pPr>
    </w:p>
    <w:p w:rsidR="00112204" w:rsidRDefault="00112204" w:rsidP="00004D6C">
      <w:pPr>
        <w:jc w:val="both"/>
      </w:pPr>
    </w:p>
    <w:p w:rsidR="00112204" w:rsidRDefault="00112204" w:rsidP="00004D6C">
      <w:pPr>
        <w:jc w:val="both"/>
      </w:pPr>
    </w:p>
    <w:p w:rsidR="00112204" w:rsidRDefault="00112204" w:rsidP="00004D6C">
      <w:pPr>
        <w:jc w:val="both"/>
      </w:pPr>
    </w:p>
    <w:p w:rsidR="00112204" w:rsidRDefault="00112204" w:rsidP="00004D6C">
      <w:pPr>
        <w:jc w:val="both"/>
      </w:pPr>
    </w:p>
    <w:p w:rsidR="006248B5" w:rsidRDefault="006248B5" w:rsidP="00004D6C">
      <w:pPr>
        <w:jc w:val="both"/>
      </w:pPr>
    </w:p>
    <w:p w:rsidR="006248B5" w:rsidRDefault="006248B5" w:rsidP="00004D6C">
      <w:pPr>
        <w:jc w:val="both"/>
      </w:pPr>
    </w:p>
    <w:sectPr w:rsidR="006248B5" w:rsidSect="00D55538">
      <w:headerReference w:type="even" r:id="rId8"/>
      <w:headerReference w:type="default" r:id="rId9"/>
      <w:footerReference w:type="default" r:id="rId10"/>
      <w:pgSz w:w="12240" w:h="15840"/>
      <w:pgMar w:top="142" w:right="851" w:bottom="851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40B" w:rsidRDefault="0093140B">
      <w:r>
        <w:separator/>
      </w:r>
    </w:p>
  </w:endnote>
  <w:endnote w:type="continuationSeparator" w:id="0">
    <w:p w:rsidR="0093140B" w:rsidRDefault="00931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7B6" w:rsidRDefault="00CD17B6" w:rsidP="00F5307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40B" w:rsidRDefault="0093140B">
      <w:r>
        <w:separator/>
      </w:r>
    </w:p>
  </w:footnote>
  <w:footnote w:type="continuationSeparator" w:id="0">
    <w:p w:rsidR="0093140B" w:rsidRDefault="00931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7B6" w:rsidRDefault="00CD17B6" w:rsidP="00F5307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17B6" w:rsidRDefault="00CD17B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7B6" w:rsidRDefault="00CD17B6" w:rsidP="00F5307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5067">
      <w:rPr>
        <w:rStyle w:val="a5"/>
        <w:noProof/>
      </w:rPr>
      <w:t>2</w:t>
    </w:r>
    <w:r>
      <w:rPr>
        <w:rStyle w:val="a5"/>
      </w:rPr>
      <w:fldChar w:fldCharType="end"/>
    </w:r>
  </w:p>
  <w:p w:rsidR="00CD17B6" w:rsidRDefault="00CD17B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25514"/>
    <w:multiLevelType w:val="hybridMultilevel"/>
    <w:tmpl w:val="B8C03240"/>
    <w:lvl w:ilvl="0" w:tplc="506CCE26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21C95A83"/>
    <w:multiLevelType w:val="hybridMultilevel"/>
    <w:tmpl w:val="FF48F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4359D"/>
    <w:multiLevelType w:val="hybridMultilevel"/>
    <w:tmpl w:val="52F4CD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0D74E2"/>
    <w:multiLevelType w:val="hybridMultilevel"/>
    <w:tmpl w:val="5790ABC2"/>
    <w:lvl w:ilvl="0" w:tplc="D8D6413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41662F77"/>
    <w:multiLevelType w:val="hybridMultilevel"/>
    <w:tmpl w:val="FCC0E1F4"/>
    <w:lvl w:ilvl="0" w:tplc="D048158A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445D76E5"/>
    <w:multiLevelType w:val="hybridMultilevel"/>
    <w:tmpl w:val="60DE9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005922"/>
    <w:multiLevelType w:val="hybridMultilevel"/>
    <w:tmpl w:val="7C8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610CCA"/>
    <w:multiLevelType w:val="hybridMultilevel"/>
    <w:tmpl w:val="C0E0F8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B67B98"/>
    <w:multiLevelType w:val="hybridMultilevel"/>
    <w:tmpl w:val="0F7AF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EB5069"/>
    <w:multiLevelType w:val="hybridMultilevel"/>
    <w:tmpl w:val="3DEE5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8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307C"/>
    <w:rsid w:val="00004D6C"/>
    <w:rsid w:val="00006C34"/>
    <w:rsid w:val="000105B3"/>
    <w:rsid w:val="00013E4E"/>
    <w:rsid w:val="000268F8"/>
    <w:rsid w:val="00040012"/>
    <w:rsid w:val="0004167E"/>
    <w:rsid w:val="0004459D"/>
    <w:rsid w:val="000523D8"/>
    <w:rsid w:val="00052DC4"/>
    <w:rsid w:val="00055524"/>
    <w:rsid w:val="00057ED0"/>
    <w:rsid w:val="00066572"/>
    <w:rsid w:val="000665A8"/>
    <w:rsid w:val="000700E1"/>
    <w:rsid w:val="00082FCB"/>
    <w:rsid w:val="00083853"/>
    <w:rsid w:val="00090608"/>
    <w:rsid w:val="00091EE1"/>
    <w:rsid w:val="000938CA"/>
    <w:rsid w:val="0009643F"/>
    <w:rsid w:val="0009665F"/>
    <w:rsid w:val="000A66B7"/>
    <w:rsid w:val="000A759D"/>
    <w:rsid w:val="000B2AA8"/>
    <w:rsid w:val="000B45A4"/>
    <w:rsid w:val="000B5E52"/>
    <w:rsid w:val="000B6C38"/>
    <w:rsid w:val="000C46C8"/>
    <w:rsid w:val="000D1E62"/>
    <w:rsid w:val="000D6F71"/>
    <w:rsid w:val="000F4B59"/>
    <w:rsid w:val="001078BA"/>
    <w:rsid w:val="00112204"/>
    <w:rsid w:val="00114C0E"/>
    <w:rsid w:val="001163C9"/>
    <w:rsid w:val="00125579"/>
    <w:rsid w:val="001413A9"/>
    <w:rsid w:val="0014342A"/>
    <w:rsid w:val="001450C8"/>
    <w:rsid w:val="00151FC4"/>
    <w:rsid w:val="0015266E"/>
    <w:rsid w:val="00154182"/>
    <w:rsid w:val="00154F55"/>
    <w:rsid w:val="001554AE"/>
    <w:rsid w:val="00166654"/>
    <w:rsid w:val="00170B80"/>
    <w:rsid w:val="00180172"/>
    <w:rsid w:val="00183F4E"/>
    <w:rsid w:val="00184DFB"/>
    <w:rsid w:val="00191EB4"/>
    <w:rsid w:val="00192F7B"/>
    <w:rsid w:val="00194470"/>
    <w:rsid w:val="001947EB"/>
    <w:rsid w:val="001A39E6"/>
    <w:rsid w:val="001A6014"/>
    <w:rsid w:val="001B4758"/>
    <w:rsid w:val="001C2F3B"/>
    <w:rsid w:val="001F2484"/>
    <w:rsid w:val="00201F7C"/>
    <w:rsid w:val="0023223F"/>
    <w:rsid w:val="00233276"/>
    <w:rsid w:val="00234B03"/>
    <w:rsid w:val="00240581"/>
    <w:rsid w:val="00244A0B"/>
    <w:rsid w:val="0025234D"/>
    <w:rsid w:val="00260F86"/>
    <w:rsid w:val="00263A56"/>
    <w:rsid w:val="0026703F"/>
    <w:rsid w:val="00276199"/>
    <w:rsid w:val="00282E84"/>
    <w:rsid w:val="0028737B"/>
    <w:rsid w:val="00287717"/>
    <w:rsid w:val="0029553B"/>
    <w:rsid w:val="0029743F"/>
    <w:rsid w:val="002A16D6"/>
    <w:rsid w:val="002A53AE"/>
    <w:rsid w:val="002B3613"/>
    <w:rsid w:val="002C4EC9"/>
    <w:rsid w:val="002D08AD"/>
    <w:rsid w:val="002D682E"/>
    <w:rsid w:val="002D7542"/>
    <w:rsid w:val="002E4698"/>
    <w:rsid w:val="002F10DD"/>
    <w:rsid w:val="002F7E45"/>
    <w:rsid w:val="00305E0E"/>
    <w:rsid w:val="00312918"/>
    <w:rsid w:val="003200E3"/>
    <w:rsid w:val="00325395"/>
    <w:rsid w:val="003340B9"/>
    <w:rsid w:val="00341338"/>
    <w:rsid w:val="00353508"/>
    <w:rsid w:val="00375CEE"/>
    <w:rsid w:val="00381E58"/>
    <w:rsid w:val="003878DC"/>
    <w:rsid w:val="00391444"/>
    <w:rsid w:val="0039185F"/>
    <w:rsid w:val="00395A36"/>
    <w:rsid w:val="003A04F6"/>
    <w:rsid w:val="003A5A9B"/>
    <w:rsid w:val="003B02B9"/>
    <w:rsid w:val="003B78C5"/>
    <w:rsid w:val="003C03D9"/>
    <w:rsid w:val="003C78DC"/>
    <w:rsid w:val="003D1991"/>
    <w:rsid w:val="003D7BA0"/>
    <w:rsid w:val="003E0650"/>
    <w:rsid w:val="003F02CB"/>
    <w:rsid w:val="004009F9"/>
    <w:rsid w:val="0040427B"/>
    <w:rsid w:val="00421191"/>
    <w:rsid w:val="00430AB2"/>
    <w:rsid w:val="00432F2A"/>
    <w:rsid w:val="004406ED"/>
    <w:rsid w:val="00442BCB"/>
    <w:rsid w:val="004471B8"/>
    <w:rsid w:val="00455059"/>
    <w:rsid w:val="0046652A"/>
    <w:rsid w:val="0046795C"/>
    <w:rsid w:val="004706AB"/>
    <w:rsid w:val="00470C99"/>
    <w:rsid w:val="00471281"/>
    <w:rsid w:val="004736C0"/>
    <w:rsid w:val="004768C5"/>
    <w:rsid w:val="00477087"/>
    <w:rsid w:val="00477EE7"/>
    <w:rsid w:val="004811BB"/>
    <w:rsid w:val="004A6847"/>
    <w:rsid w:val="004B6D18"/>
    <w:rsid w:val="004C0B2C"/>
    <w:rsid w:val="004C229F"/>
    <w:rsid w:val="004C6D1A"/>
    <w:rsid w:val="004D0A85"/>
    <w:rsid w:val="004D143F"/>
    <w:rsid w:val="004D7268"/>
    <w:rsid w:val="004E1B5B"/>
    <w:rsid w:val="004E4124"/>
    <w:rsid w:val="004F5AA1"/>
    <w:rsid w:val="005048B6"/>
    <w:rsid w:val="00521354"/>
    <w:rsid w:val="00521873"/>
    <w:rsid w:val="00544061"/>
    <w:rsid w:val="00544F3D"/>
    <w:rsid w:val="005477D8"/>
    <w:rsid w:val="0056040A"/>
    <w:rsid w:val="005611F5"/>
    <w:rsid w:val="00563DBD"/>
    <w:rsid w:val="005723FF"/>
    <w:rsid w:val="00574387"/>
    <w:rsid w:val="005813A8"/>
    <w:rsid w:val="00581F89"/>
    <w:rsid w:val="00582532"/>
    <w:rsid w:val="005833EA"/>
    <w:rsid w:val="005909D7"/>
    <w:rsid w:val="00597123"/>
    <w:rsid w:val="005A5E88"/>
    <w:rsid w:val="005A6297"/>
    <w:rsid w:val="005B2166"/>
    <w:rsid w:val="005B69C7"/>
    <w:rsid w:val="005B7604"/>
    <w:rsid w:val="005B7CF7"/>
    <w:rsid w:val="005C12BC"/>
    <w:rsid w:val="005D551F"/>
    <w:rsid w:val="005D69E0"/>
    <w:rsid w:val="005F0463"/>
    <w:rsid w:val="005F0D46"/>
    <w:rsid w:val="0060325A"/>
    <w:rsid w:val="0061564A"/>
    <w:rsid w:val="00616238"/>
    <w:rsid w:val="00617528"/>
    <w:rsid w:val="006248B5"/>
    <w:rsid w:val="00626EEA"/>
    <w:rsid w:val="00637C40"/>
    <w:rsid w:val="00644788"/>
    <w:rsid w:val="006458FF"/>
    <w:rsid w:val="00651B86"/>
    <w:rsid w:val="00663F14"/>
    <w:rsid w:val="006649BE"/>
    <w:rsid w:val="006748BC"/>
    <w:rsid w:val="00685ADE"/>
    <w:rsid w:val="00686F1A"/>
    <w:rsid w:val="00687B72"/>
    <w:rsid w:val="00694F13"/>
    <w:rsid w:val="006955ED"/>
    <w:rsid w:val="00696896"/>
    <w:rsid w:val="006A11AA"/>
    <w:rsid w:val="006A2145"/>
    <w:rsid w:val="006A4E4C"/>
    <w:rsid w:val="006A5D37"/>
    <w:rsid w:val="006B1E7B"/>
    <w:rsid w:val="006B2689"/>
    <w:rsid w:val="006B2B7A"/>
    <w:rsid w:val="006B59A2"/>
    <w:rsid w:val="006B7BB0"/>
    <w:rsid w:val="006C3E5F"/>
    <w:rsid w:val="006C52DF"/>
    <w:rsid w:val="006D5863"/>
    <w:rsid w:val="006D692C"/>
    <w:rsid w:val="006E0514"/>
    <w:rsid w:val="006F2406"/>
    <w:rsid w:val="006F2D8A"/>
    <w:rsid w:val="007236ED"/>
    <w:rsid w:val="007239ED"/>
    <w:rsid w:val="00742055"/>
    <w:rsid w:val="00751AFB"/>
    <w:rsid w:val="00751FAE"/>
    <w:rsid w:val="0076149A"/>
    <w:rsid w:val="00762776"/>
    <w:rsid w:val="007740C9"/>
    <w:rsid w:val="00775053"/>
    <w:rsid w:val="0077644F"/>
    <w:rsid w:val="00781805"/>
    <w:rsid w:val="0078295C"/>
    <w:rsid w:val="00783E61"/>
    <w:rsid w:val="00794526"/>
    <w:rsid w:val="007A1ACB"/>
    <w:rsid w:val="007A2504"/>
    <w:rsid w:val="007A370A"/>
    <w:rsid w:val="007A3863"/>
    <w:rsid w:val="007B129A"/>
    <w:rsid w:val="007B44F2"/>
    <w:rsid w:val="007B5704"/>
    <w:rsid w:val="007D0581"/>
    <w:rsid w:val="007D70A3"/>
    <w:rsid w:val="007E26A9"/>
    <w:rsid w:val="007E684A"/>
    <w:rsid w:val="007F0563"/>
    <w:rsid w:val="007F1709"/>
    <w:rsid w:val="007F6BC9"/>
    <w:rsid w:val="0080037E"/>
    <w:rsid w:val="008029D0"/>
    <w:rsid w:val="00822A95"/>
    <w:rsid w:val="0083142E"/>
    <w:rsid w:val="008347FD"/>
    <w:rsid w:val="008409D9"/>
    <w:rsid w:val="00840DF2"/>
    <w:rsid w:val="0085101C"/>
    <w:rsid w:val="00856D69"/>
    <w:rsid w:val="008751D2"/>
    <w:rsid w:val="00877D7B"/>
    <w:rsid w:val="008812FF"/>
    <w:rsid w:val="00882EFE"/>
    <w:rsid w:val="00886AA2"/>
    <w:rsid w:val="00887563"/>
    <w:rsid w:val="00893B63"/>
    <w:rsid w:val="008A471E"/>
    <w:rsid w:val="008A600B"/>
    <w:rsid w:val="008B251D"/>
    <w:rsid w:val="008B69F4"/>
    <w:rsid w:val="008D71D0"/>
    <w:rsid w:val="008E11BA"/>
    <w:rsid w:val="008E19B2"/>
    <w:rsid w:val="008F3715"/>
    <w:rsid w:val="00904D2F"/>
    <w:rsid w:val="00906B4C"/>
    <w:rsid w:val="0091094D"/>
    <w:rsid w:val="0091748E"/>
    <w:rsid w:val="00917CFB"/>
    <w:rsid w:val="00920C79"/>
    <w:rsid w:val="00921784"/>
    <w:rsid w:val="00922F63"/>
    <w:rsid w:val="00925B1D"/>
    <w:rsid w:val="0092733F"/>
    <w:rsid w:val="0093140B"/>
    <w:rsid w:val="00935427"/>
    <w:rsid w:val="00935BCD"/>
    <w:rsid w:val="00943650"/>
    <w:rsid w:val="0095124D"/>
    <w:rsid w:val="00955407"/>
    <w:rsid w:val="009555B0"/>
    <w:rsid w:val="0096268D"/>
    <w:rsid w:val="00963702"/>
    <w:rsid w:val="009741C8"/>
    <w:rsid w:val="009763FC"/>
    <w:rsid w:val="00977F57"/>
    <w:rsid w:val="009805A2"/>
    <w:rsid w:val="00981375"/>
    <w:rsid w:val="009850AC"/>
    <w:rsid w:val="00990185"/>
    <w:rsid w:val="00990E5D"/>
    <w:rsid w:val="00996CE0"/>
    <w:rsid w:val="0099756A"/>
    <w:rsid w:val="009A0617"/>
    <w:rsid w:val="009A0A20"/>
    <w:rsid w:val="009A3EBB"/>
    <w:rsid w:val="009B18D3"/>
    <w:rsid w:val="009C67C9"/>
    <w:rsid w:val="009C71FF"/>
    <w:rsid w:val="009E468C"/>
    <w:rsid w:val="009E611B"/>
    <w:rsid w:val="009F4BDD"/>
    <w:rsid w:val="00A0654E"/>
    <w:rsid w:val="00A114DB"/>
    <w:rsid w:val="00A14A0B"/>
    <w:rsid w:val="00A25CEE"/>
    <w:rsid w:val="00A311F3"/>
    <w:rsid w:val="00A3301C"/>
    <w:rsid w:val="00A33E79"/>
    <w:rsid w:val="00A429EF"/>
    <w:rsid w:val="00A44059"/>
    <w:rsid w:val="00A512A6"/>
    <w:rsid w:val="00A53F3F"/>
    <w:rsid w:val="00A57575"/>
    <w:rsid w:val="00A652E7"/>
    <w:rsid w:val="00A767BF"/>
    <w:rsid w:val="00A77590"/>
    <w:rsid w:val="00A77DCD"/>
    <w:rsid w:val="00A82CF8"/>
    <w:rsid w:val="00A83575"/>
    <w:rsid w:val="00A8652B"/>
    <w:rsid w:val="00A90A46"/>
    <w:rsid w:val="00AA0D04"/>
    <w:rsid w:val="00AA1A83"/>
    <w:rsid w:val="00AA1C0B"/>
    <w:rsid w:val="00AA608E"/>
    <w:rsid w:val="00AA730C"/>
    <w:rsid w:val="00AB07FD"/>
    <w:rsid w:val="00AB7461"/>
    <w:rsid w:val="00AC17D8"/>
    <w:rsid w:val="00AC6B6D"/>
    <w:rsid w:val="00AE1498"/>
    <w:rsid w:val="00AE258C"/>
    <w:rsid w:val="00AF0FFC"/>
    <w:rsid w:val="00AF5C08"/>
    <w:rsid w:val="00B01B66"/>
    <w:rsid w:val="00B159EA"/>
    <w:rsid w:val="00B2108D"/>
    <w:rsid w:val="00B30047"/>
    <w:rsid w:val="00B33622"/>
    <w:rsid w:val="00B357E2"/>
    <w:rsid w:val="00B41F73"/>
    <w:rsid w:val="00B4325D"/>
    <w:rsid w:val="00B525D7"/>
    <w:rsid w:val="00B57AE2"/>
    <w:rsid w:val="00B6442A"/>
    <w:rsid w:val="00B65A08"/>
    <w:rsid w:val="00B717BE"/>
    <w:rsid w:val="00B7766A"/>
    <w:rsid w:val="00B85C21"/>
    <w:rsid w:val="00B92DE2"/>
    <w:rsid w:val="00B93E09"/>
    <w:rsid w:val="00B94288"/>
    <w:rsid w:val="00B94DAF"/>
    <w:rsid w:val="00B96438"/>
    <w:rsid w:val="00BA35BC"/>
    <w:rsid w:val="00BB7944"/>
    <w:rsid w:val="00BC26D2"/>
    <w:rsid w:val="00BC5067"/>
    <w:rsid w:val="00BC6D94"/>
    <w:rsid w:val="00BD0EC7"/>
    <w:rsid w:val="00BD4458"/>
    <w:rsid w:val="00BF1919"/>
    <w:rsid w:val="00BF377C"/>
    <w:rsid w:val="00C11D87"/>
    <w:rsid w:val="00C13788"/>
    <w:rsid w:val="00C15DE4"/>
    <w:rsid w:val="00C1634A"/>
    <w:rsid w:val="00C20F90"/>
    <w:rsid w:val="00C23E92"/>
    <w:rsid w:val="00C35AD8"/>
    <w:rsid w:val="00C43782"/>
    <w:rsid w:val="00C44F73"/>
    <w:rsid w:val="00C47300"/>
    <w:rsid w:val="00C47EE4"/>
    <w:rsid w:val="00C5377A"/>
    <w:rsid w:val="00C5784D"/>
    <w:rsid w:val="00C60F62"/>
    <w:rsid w:val="00C61715"/>
    <w:rsid w:val="00C62212"/>
    <w:rsid w:val="00C641D9"/>
    <w:rsid w:val="00C673EA"/>
    <w:rsid w:val="00C732AD"/>
    <w:rsid w:val="00C75548"/>
    <w:rsid w:val="00C764D3"/>
    <w:rsid w:val="00C81761"/>
    <w:rsid w:val="00C859AF"/>
    <w:rsid w:val="00C923C9"/>
    <w:rsid w:val="00C925C4"/>
    <w:rsid w:val="00C94DE0"/>
    <w:rsid w:val="00C96BB1"/>
    <w:rsid w:val="00CA0F05"/>
    <w:rsid w:val="00CA16ED"/>
    <w:rsid w:val="00CA40D9"/>
    <w:rsid w:val="00CB4C78"/>
    <w:rsid w:val="00CB5FB1"/>
    <w:rsid w:val="00CB744A"/>
    <w:rsid w:val="00CC015C"/>
    <w:rsid w:val="00CD17B6"/>
    <w:rsid w:val="00CD2599"/>
    <w:rsid w:val="00CE35D0"/>
    <w:rsid w:val="00CE7E5D"/>
    <w:rsid w:val="00CF083A"/>
    <w:rsid w:val="00CF3CB2"/>
    <w:rsid w:val="00CF5F04"/>
    <w:rsid w:val="00CF660E"/>
    <w:rsid w:val="00CF73C7"/>
    <w:rsid w:val="00D0731E"/>
    <w:rsid w:val="00D108C1"/>
    <w:rsid w:val="00D21C07"/>
    <w:rsid w:val="00D305F6"/>
    <w:rsid w:val="00D4000F"/>
    <w:rsid w:val="00D407A5"/>
    <w:rsid w:val="00D448D8"/>
    <w:rsid w:val="00D55538"/>
    <w:rsid w:val="00D64EA6"/>
    <w:rsid w:val="00D678AC"/>
    <w:rsid w:val="00D7185B"/>
    <w:rsid w:val="00D72B7E"/>
    <w:rsid w:val="00D72CFC"/>
    <w:rsid w:val="00D83860"/>
    <w:rsid w:val="00D92B83"/>
    <w:rsid w:val="00DA281A"/>
    <w:rsid w:val="00DA497D"/>
    <w:rsid w:val="00DC2D08"/>
    <w:rsid w:val="00DD5606"/>
    <w:rsid w:val="00DE0398"/>
    <w:rsid w:val="00DE651C"/>
    <w:rsid w:val="00E074E2"/>
    <w:rsid w:val="00E10ECF"/>
    <w:rsid w:val="00E151FA"/>
    <w:rsid w:val="00E17E35"/>
    <w:rsid w:val="00E24181"/>
    <w:rsid w:val="00E25258"/>
    <w:rsid w:val="00E33946"/>
    <w:rsid w:val="00E34FA1"/>
    <w:rsid w:val="00E42458"/>
    <w:rsid w:val="00E46A38"/>
    <w:rsid w:val="00E46AC6"/>
    <w:rsid w:val="00E6196A"/>
    <w:rsid w:val="00E621B1"/>
    <w:rsid w:val="00E64E55"/>
    <w:rsid w:val="00E73294"/>
    <w:rsid w:val="00E75E6B"/>
    <w:rsid w:val="00E83578"/>
    <w:rsid w:val="00EB0D6B"/>
    <w:rsid w:val="00EB2E17"/>
    <w:rsid w:val="00EB4E83"/>
    <w:rsid w:val="00EB57CF"/>
    <w:rsid w:val="00EB76B2"/>
    <w:rsid w:val="00EC20A0"/>
    <w:rsid w:val="00EC4577"/>
    <w:rsid w:val="00ED144E"/>
    <w:rsid w:val="00EF4D7C"/>
    <w:rsid w:val="00EF4F5A"/>
    <w:rsid w:val="00EF633A"/>
    <w:rsid w:val="00F00842"/>
    <w:rsid w:val="00F02931"/>
    <w:rsid w:val="00F0531D"/>
    <w:rsid w:val="00F055BD"/>
    <w:rsid w:val="00F11FC8"/>
    <w:rsid w:val="00F12FA9"/>
    <w:rsid w:val="00F13562"/>
    <w:rsid w:val="00F16D0B"/>
    <w:rsid w:val="00F233EB"/>
    <w:rsid w:val="00F277BA"/>
    <w:rsid w:val="00F36503"/>
    <w:rsid w:val="00F457EB"/>
    <w:rsid w:val="00F5307C"/>
    <w:rsid w:val="00F54263"/>
    <w:rsid w:val="00F61870"/>
    <w:rsid w:val="00F66692"/>
    <w:rsid w:val="00F66BBE"/>
    <w:rsid w:val="00F70D32"/>
    <w:rsid w:val="00F71E5D"/>
    <w:rsid w:val="00F72865"/>
    <w:rsid w:val="00F748C1"/>
    <w:rsid w:val="00F74B92"/>
    <w:rsid w:val="00F87C7A"/>
    <w:rsid w:val="00F87FC5"/>
    <w:rsid w:val="00F95214"/>
    <w:rsid w:val="00FA162B"/>
    <w:rsid w:val="00FA1CD2"/>
    <w:rsid w:val="00FA64AA"/>
    <w:rsid w:val="00FA762E"/>
    <w:rsid w:val="00FB0311"/>
    <w:rsid w:val="00FB209E"/>
    <w:rsid w:val="00FB3661"/>
    <w:rsid w:val="00FB4FEF"/>
    <w:rsid w:val="00FB6FF5"/>
    <w:rsid w:val="00FC01A7"/>
    <w:rsid w:val="00FD0BDC"/>
    <w:rsid w:val="00FD0FC5"/>
    <w:rsid w:val="00FD3C2F"/>
    <w:rsid w:val="00FD4B97"/>
    <w:rsid w:val="00FD4E4E"/>
    <w:rsid w:val="00FE7156"/>
    <w:rsid w:val="00FE7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89B97"/>
  <w15:docId w15:val="{250BAE57-F67B-41BC-9233-A1AA66EC5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307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5307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530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5307C"/>
  </w:style>
  <w:style w:type="paragraph" w:styleId="a6">
    <w:name w:val="header"/>
    <w:basedOn w:val="a"/>
    <w:link w:val="a7"/>
    <w:rsid w:val="00F530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530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rsid w:val="00F5307C"/>
    <w:pPr>
      <w:spacing w:before="100" w:beforeAutospacing="1" w:after="100" w:afterAutospacing="1"/>
    </w:pPr>
    <w:rPr>
      <w:sz w:val="26"/>
      <w:szCs w:val="26"/>
    </w:rPr>
  </w:style>
  <w:style w:type="paragraph" w:styleId="a9">
    <w:name w:val="Plain Text"/>
    <w:basedOn w:val="a"/>
    <w:link w:val="aa"/>
    <w:rsid w:val="0040427B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40427B"/>
    <w:rPr>
      <w:rFonts w:ascii="Courier New" w:eastAsia="Times New Roman" w:hAnsi="Courier New" w:cs="Courier New"/>
    </w:rPr>
  </w:style>
  <w:style w:type="paragraph" w:styleId="ab">
    <w:name w:val="Balloon Text"/>
    <w:basedOn w:val="a"/>
    <w:link w:val="ac"/>
    <w:uiPriority w:val="99"/>
    <w:semiHidden/>
    <w:unhideWhenUsed/>
    <w:rsid w:val="00FA762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A762E"/>
    <w:rPr>
      <w:rFonts w:ascii="Segoe UI" w:eastAsia="Times New Roman" w:hAnsi="Segoe UI" w:cs="Segoe UI"/>
      <w:sz w:val="18"/>
      <w:szCs w:val="18"/>
    </w:rPr>
  </w:style>
  <w:style w:type="paragraph" w:styleId="ad">
    <w:name w:val="No Spacing"/>
    <w:uiPriority w:val="1"/>
    <w:qFormat/>
    <w:rsid w:val="0096268D"/>
    <w:rPr>
      <w:rFonts w:ascii="Times New Roman" w:eastAsiaTheme="minorEastAsia" w:hAnsi="Times New Roman" w:cstheme="minorBidi"/>
      <w:sz w:val="24"/>
      <w:szCs w:val="22"/>
    </w:rPr>
  </w:style>
  <w:style w:type="paragraph" w:customStyle="1" w:styleId="1">
    <w:name w:val="Без интервала1"/>
    <w:rsid w:val="00F54263"/>
    <w:rPr>
      <w:rFonts w:ascii="Times New Roman" w:eastAsia="Times New Roman" w:hAnsi="Times New Roman"/>
      <w:sz w:val="24"/>
      <w:szCs w:val="22"/>
    </w:rPr>
  </w:style>
  <w:style w:type="paragraph" w:styleId="ae">
    <w:name w:val="List Paragraph"/>
    <w:basedOn w:val="a"/>
    <w:uiPriority w:val="34"/>
    <w:qFormat/>
    <w:rsid w:val="007F0563"/>
    <w:pPr>
      <w:ind w:left="720"/>
      <w:contextualSpacing/>
    </w:pPr>
  </w:style>
  <w:style w:type="character" w:customStyle="1" w:styleId="fontstyle01">
    <w:name w:val="fontstyle01"/>
    <w:basedOn w:val="a0"/>
    <w:rsid w:val="00C6221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">
    <w:name w:val="Strong"/>
    <w:basedOn w:val="a0"/>
    <w:uiPriority w:val="22"/>
    <w:qFormat/>
    <w:rsid w:val="00C62212"/>
    <w:rPr>
      <w:b/>
      <w:bCs/>
    </w:rPr>
  </w:style>
  <w:style w:type="character" w:customStyle="1" w:styleId="af0">
    <w:name w:val="Основной текст_"/>
    <w:basedOn w:val="a0"/>
    <w:link w:val="10"/>
    <w:rsid w:val="0095124D"/>
    <w:rPr>
      <w:rFonts w:ascii="Times New Roman" w:eastAsia="Times New Roman" w:hAnsi="Times New Roman"/>
      <w:color w:val="191919"/>
    </w:rPr>
  </w:style>
  <w:style w:type="paragraph" w:customStyle="1" w:styleId="10">
    <w:name w:val="Основной текст1"/>
    <w:basedOn w:val="a"/>
    <w:link w:val="af0"/>
    <w:rsid w:val="0095124D"/>
    <w:pPr>
      <w:widowControl w:val="0"/>
      <w:spacing w:after="220"/>
      <w:ind w:firstLine="400"/>
    </w:pPr>
    <w:rPr>
      <w:color w:val="191919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1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C7327-8DC1-42C1-82F8-35E3BCA08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6003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3436</CharactersWithSpaces>
  <SharedDoc>false</SharedDoc>
  <HLinks>
    <vt:vector size="24" baseType="variant">
      <vt:variant>
        <vt:i4>5111818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consultantplus://offline/ref=BA523875770AFFB01FE41BEA23E016D2F6E825D457D092F01E9CE22D49o7c7D</vt:lpwstr>
      </vt:variant>
      <vt:variant>
        <vt:lpwstr/>
      </vt:variant>
      <vt:variant>
        <vt:i4>5111818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consultantplus://offline/ref=BA523875770AFFB01FE41BEA23E016D2F6E825D457D092F01E9CE22D49o7c7D</vt:lpwstr>
      </vt:variant>
      <vt:variant>
        <vt:lpwstr/>
      </vt:variant>
      <vt:variant>
        <vt:i4>5111818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consultantplus://offline/ref=BA523875770AFFB01FE41BEA23E016D2F6E825D457D092F01E9CE22D49o7c7D</vt:lpwstr>
      </vt:variant>
      <vt:variant>
        <vt:lpwstr/>
      </vt:variant>
      <vt:variant>
        <vt:i4>3735605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consultantplus://offline/ref=80F2EC10C2E9635A40FC2DAADBF118A1C902C669D55955A7C5E0EED94519F3F321B354700669A7E4FE24A6C28E12B65F7A522AC99416E96Dq4B7C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С. Вяткина</dc:creator>
  <cp:keywords/>
  <dc:description/>
  <cp:lastModifiedBy>Виктория Столбова</cp:lastModifiedBy>
  <cp:revision>114</cp:revision>
  <cp:lastPrinted>2025-04-07T03:34:00Z</cp:lastPrinted>
  <dcterms:created xsi:type="dcterms:W3CDTF">2013-10-10T22:59:00Z</dcterms:created>
  <dcterms:modified xsi:type="dcterms:W3CDTF">2025-04-24T03:07:00Z</dcterms:modified>
</cp:coreProperties>
</file>